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14:textFill>
            <w14:solidFill>
              <w14:srgbClr w14:val="365F91"/>
            </w14:solidFill>
          </w14:textFill>
        </w:rPr>
        <w:t>3 DAYS- SAN DIEGO (CITY BREAK)</w:t>
      </w:r>
    </w:p>
    <w:p>
      <w:pPr>
        <w:pStyle w:val="Body"/>
        <w:ind w:left="1440" w:firstLine="0"/>
        <w:jc w:val="both"/>
        <w:outlineLvl w:val="0"/>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-114300</wp:posOffset>
                </wp:positionH>
                <wp:positionV relativeFrom="line">
                  <wp:posOffset>115570</wp:posOffset>
                </wp:positionV>
                <wp:extent cx="1971675" cy="52387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1971675" cy="523875"/>
                          <a:chOff x="0" y="0"/>
                          <a:chExt cx="1971675" cy="523875"/>
                        </a:xfrm>
                      </wpg:grpSpPr>
                      <wps:wsp>
                        <wps:cNvPr id="1073741825" name="Rectangle"/>
                        <wps:cNvSpPr/>
                        <wps:spPr>
                          <a:xfrm>
                            <a:off x="0" y="0"/>
                            <a:ext cx="1971675" cy="52387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971675" cy="523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9.0pt;margin-top:9.1pt;width:155.2pt;height:41.2pt;z-index:251659264;mso-position-horizontal:absolute;mso-position-horizontal-relative:text;mso-position-vertical:absolute;mso-position-vertical-relative:line;mso-wrap-distance-left:4.5pt;mso-wrap-distance-top:4.5pt;mso-wrap-distance-right:4.5pt;mso-wrap-distance-bottom:4.5pt;" coordorigin="0,0" coordsize="1971675,523875">
                <w10:wrap type="through" side="bothSides" anchorx="text"/>
                <v:rect id="_x0000_s1027" style="position:absolute;left:0;top:0;width:1971675;height:52387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971675;height:523875;">
                  <v:imagedata r:id="rId4" o:title="image1.jpeg"/>
                </v:shape>
              </v:group>
            </w:pict>
          </mc:Fallback>
        </mc:AlternateContent>
      </w:r>
      <w:r>
        <w:rPr>
          <w:rFonts w:ascii="Calibri" w:hAnsi="Calibri"/>
          <w:b w:val="1"/>
          <w:bCs w:val="1"/>
          <w:outline w:val="0"/>
          <w:color w:val="ff0000"/>
          <w:sz w:val="22"/>
          <w:szCs w:val="22"/>
          <w:u w:val="single" w:color="ff0000"/>
          <w:rtl w:val="0"/>
          <w:lang w:val="it-IT"/>
          <w14:textFill>
            <w14:solidFill>
              <w14:srgbClr w14:val="FF0000"/>
            </w14:solidFill>
          </w14:textFill>
        </w:rPr>
        <w:t>Day 01 -Arrive in San Diego</w:t>
      </w:r>
    </w:p>
    <w:p>
      <w:pPr>
        <w:pStyle w:val="No Spacing"/>
        <w:jc w:val="both"/>
        <w:rPr>
          <w:rFonts w:ascii="Calibri" w:cs="Calibri" w:hAnsi="Calibri" w:eastAsia="Calibri"/>
          <w:sz w:val="22"/>
          <w:szCs w:val="22"/>
        </w:rPr>
      </w:pPr>
      <w:r>
        <w:rPr>
          <w:rFonts w:ascii="Calibri" w:hAnsi="Calibri"/>
          <w:sz w:val="22"/>
          <w:szCs w:val="22"/>
          <w:rtl w:val="0"/>
          <w:lang w:val="en-US"/>
        </w:rPr>
        <w:t>Welcome to San Diego! With its great weather, miles of sandy beaches, and major attractions, San Diego is known worldwide as one of the best tourist destinations. Check into hotel upon arrival.</w:t>
      </w:r>
    </w:p>
    <w:p>
      <w:pPr>
        <w:pStyle w:val="Body"/>
        <w:widowControl w:val="0"/>
        <w:jc w:val="both"/>
        <w:rPr>
          <w:rFonts w:ascii="Calibri" w:cs="Calibri" w:hAnsi="Calibri" w:eastAsia="Calibri"/>
          <w:outline w:val="0"/>
          <w:color w:val="ffffff"/>
          <w:sz w:val="22"/>
          <w:szCs w:val="22"/>
          <w:u w:color="000000"/>
          <w:shd w:val="clear" w:color="auto" w:fill="000000"/>
          <w14:textFill>
            <w14:solidFill>
              <w14:srgbClr w14:val="FFFFFF"/>
            </w14:solidFill>
          </w14:textFill>
        </w:rPr>
      </w:pPr>
    </w:p>
    <w:p>
      <w:pPr>
        <w:pStyle w:val="Body"/>
        <w:widowControl w:val="0"/>
        <w:jc w:val="both"/>
        <w:rPr>
          <w:rFonts w:ascii="Calibri" w:cs="Calibri" w:hAnsi="Calibri" w:eastAsia="Calibri"/>
          <w:b w:val="1"/>
          <w:bCs w:val="1"/>
          <w:outline w:val="0"/>
          <w:color w:val="ff0000"/>
          <w:sz w:val="22"/>
          <w:szCs w:val="22"/>
          <w:u w:val="single" w:color="ff0000"/>
          <w14:textFill>
            <w14:solidFill>
              <w14:srgbClr w14:val="FF0000"/>
            </w14:solidFill>
          </w14:textFill>
        </w:rPr>
      </w:pPr>
      <w:r>
        <w:rPr>
          <w:rFonts w:ascii="Calibri" w:cs="Calibri" w:hAnsi="Calibri" w:eastAsia="Calibri"/>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-114300</wp:posOffset>
                </wp:positionH>
                <wp:positionV relativeFrom="line">
                  <wp:posOffset>110490</wp:posOffset>
                </wp:positionV>
                <wp:extent cx="1971675" cy="1476375"/>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1971675" cy="1476375"/>
                          <a:chOff x="0" y="0"/>
                          <a:chExt cx="1971675" cy="1476375"/>
                        </a:xfrm>
                      </wpg:grpSpPr>
                      <wps:wsp>
                        <wps:cNvPr id="1073741828" name="Rectangle"/>
                        <wps:cNvSpPr/>
                        <wps:spPr>
                          <a:xfrm>
                            <a:off x="0" y="0"/>
                            <a:ext cx="1971675" cy="147637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971675" cy="14763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9.0pt;margin-top:8.7pt;width:155.2pt;height:116.2pt;z-index:251660288;mso-position-horizontal:absolute;mso-position-horizontal-relative:text;mso-position-vertical:absolute;mso-position-vertical-relative:line;mso-wrap-distance-left:4.5pt;mso-wrap-distance-top:4.5pt;mso-wrap-distance-right:4.5pt;mso-wrap-distance-bottom:4.5pt;" coordorigin="0,0" coordsize="1971675,1476375">
                <w10:wrap type="through" side="bothSides" anchorx="text"/>
                <v:rect id="_x0000_s1030" style="position:absolute;left:0;top:0;width:1971675;height:147637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971675;height:1476375;">
                  <v:imagedata r:id="rId5" o:title="image2.jpeg"/>
                </v:shape>
              </v:group>
            </w:pict>
          </mc:Fallback>
        </mc:AlternateContent>
      </w:r>
      <w:r>
        <w:rPr>
          <w:rFonts w:ascii="Calibri" w:hAnsi="Calibri"/>
          <w:b w:val="1"/>
          <w:bCs w:val="1"/>
          <w:outline w:val="0"/>
          <w:color w:val="ff0000"/>
          <w:sz w:val="22"/>
          <w:szCs w:val="22"/>
          <w:u w:val="single" w:color="ff0000"/>
          <w:rtl w:val="0"/>
          <w:lang w:val="en-US"/>
          <w14:textFill>
            <w14:solidFill>
              <w14:srgbClr w14:val="FF0000"/>
            </w14:solidFill>
          </w14:textFill>
        </w:rPr>
        <w:t xml:space="preserve">Day 02 </w:t>
      </w:r>
      <w:r>
        <w:rPr>
          <w:rFonts w:ascii="Calibri" w:hAnsi="Calibri" w:hint="default"/>
          <w:b w:val="1"/>
          <w:bCs w:val="1"/>
          <w:outline w:val="0"/>
          <w:color w:val="ff0000"/>
          <w:sz w:val="22"/>
          <w:szCs w:val="22"/>
          <w:u w:val="single" w:color="ff0000"/>
          <w:rtl w:val="0"/>
          <w14:textFill>
            <w14:solidFill>
              <w14:srgbClr w14:val="FF0000"/>
            </w14:solidFill>
          </w14:textFill>
        </w:rPr>
        <w:t xml:space="preserve">– </w:t>
      </w:r>
      <w:r>
        <w:rPr>
          <w:rFonts w:ascii="Calibri" w:hAnsi="Calibri"/>
          <w:b w:val="1"/>
          <w:bCs w:val="1"/>
          <w:outline w:val="0"/>
          <w:color w:val="ff0000"/>
          <w:sz w:val="22"/>
          <w:szCs w:val="22"/>
          <w:u w:val="single" w:color="ff0000"/>
          <w:rtl w:val="0"/>
          <w14:textFill>
            <w14:solidFill>
              <w14:srgbClr w14:val="FF0000"/>
            </w14:solidFill>
          </w14:textFill>
        </w:rPr>
        <w:t>San Diego City Tour</w:t>
      </w:r>
    </w:p>
    <w:p>
      <w:pPr>
        <w:pStyle w:val="No Spacing"/>
        <w:jc w:val="both"/>
        <w:rPr>
          <w:rFonts w:ascii="Calibri" w:cs="Calibri" w:hAnsi="Calibri" w:eastAsia="Calibri"/>
          <w:b w:val="1"/>
          <w:bCs w:val="1"/>
          <w:sz w:val="22"/>
          <w:szCs w:val="22"/>
        </w:rPr>
      </w:pPr>
      <w:r>
        <w:rPr>
          <w:rFonts w:ascii="Calibri" w:hAnsi="Calibri"/>
          <w:sz w:val="22"/>
          <w:szCs w:val="22"/>
          <w:rtl w:val="0"/>
          <w:lang w:val="en-US"/>
        </w:rPr>
        <w:t xml:space="preserve">Join us we discover the Old Town State Park, Seaport Village, Horton Plaza, Coronado Island, Hotel Del Coronado, Gas lamp Quarter, San Diego Museum of Art, Natural History Museum, Aerospace Museum and much more.  In Old Town San Diego you will also experience early Americana with its distinctive "West Coast Style" Spanish flavor. </w:t>
      </w:r>
      <w:r>
        <w:rPr>
          <w:rFonts w:ascii="Calibri" w:hAnsi="Calibri"/>
          <w:b w:val="1"/>
          <w:bCs w:val="1"/>
          <w:sz w:val="22"/>
          <w:szCs w:val="22"/>
          <w:rtl w:val="0"/>
          <w:lang w:val="en-US"/>
        </w:rPr>
        <w:t>(Meals: B)</w:t>
      </w:r>
    </w:p>
    <w:p>
      <w:pPr>
        <w:pStyle w:val="Body"/>
        <w:widowControl w:val="0"/>
        <w:tabs>
          <w:tab w:val="left" w:pos="3060"/>
        </w:tabs>
        <w:jc w:val="both"/>
        <w:rPr>
          <w:rFonts w:ascii="Calibri" w:cs="Calibri" w:hAnsi="Calibri" w:eastAsia="Calibri"/>
          <w:b w:val="1"/>
          <w:bCs w:val="1"/>
          <w:sz w:val="22"/>
          <w:szCs w:val="22"/>
        </w:rPr>
      </w:pPr>
    </w:p>
    <w:p>
      <w:pPr>
        <w:pStyle w:val="Body"/>
        <w:tabs>
          <w:tab w:val="left" w:pos="7740"/>
          <w:tab w:val="left" w:pos="7920"/>
          <w:tab w:val="left" w:pos="8280"/>
        </w:tabs>
        <w:jc w:val="both"/>
        <w:rPr>
          <w:rFonts w:ascii="Calibri" w:cs="Calibri" w:hAnsi="Calibri" w:eastAsia="Calibri"/>
          <w:sz w:val="22"/>
          <w:szCs w:val="22"/>
        </w:rPr>
      </w:pPr>
      <w:r>
        <w:rPr>
          <w:rFonts w:ascii="Calibri" w:hAnsi="Calibri"/>
          <w:b w:val="1"/>
          <w:bCs w:val="1"/>
          <w:outline w:val="0"/>
          <w:color w:val="ff0000"/>
          <w:sz w:val="22"/>
          <w:szCs w:val="22"/>
          <w:u w:val="single" w:color="ff0000"/>
          <w:rtl w:val="0"/>
          <w:lang w:val="en-US"/>
          <w14:textFill>
            <w14:solidFill>
              <w14:srgbClr w14:val="FF0000"/>
            </w14:solidFill>
          </w14:textFill>
        </w:rPr>
        <w:t>Day 03</w:t>
      </w:r>
      <w:r>
        <w:rPr>
          <w:rFonts w:ascii="Calibri" w:hAnsi="Calibri" w:hint="default"/>
          <w:b w:val="1"/>
          <w:bCs w:val="1"/>
          <w:outline w:val="0"/>
          <w:color w:val="ff0000"/>
          <w:sz w:val="22"/>
          <w:szCs w:val="22"/>
          <w:u w:val="single" w:color="ff0000"/>
          <w:rtl w:val="0"/>
          <w14:textFill>
            <w14:solidFill>
              <w14:srgbClr w14:val="FF0000"/>
            </w14:solidFill>
          </w14:textFill>
        </w:rPr>
        <w:t>–</w:t>
      </w:r>
      <w:r>
        <w:rPr>
          <w:rFonts w:ascii="Calibri" w:hAnsi="Calibri"/>
          <w:b w:val="1"/>
          <w:bCs w:val="1"/>
          <w:outline w:val="0"/>
          <w:color w:val="ff0000"/>
          <w:sz w:val="22"/>
          <w:szCs w:val="22"/>
          <w:u w:val="single" w:color="ff0000"/>
          <w:rtl w:val="0"/>
          <w:lang w:val="en-US"/>
          <w14:textFill>
            <w14:solidFill>
              <w14:srgbClr w14:val="FF0000"/>
            </w14:solidFill>
          </w14:textFill>
        </w:rPr>
        <w:t>Fly Out</w:t>
      </w:r>
    </w:p>
    <w:p>
      <w:pPr>
        <w:pStyle w:val="Body"/>
        <w:tabs>
          <w:tab w:val="left" w:pos="3240"/>
        </w:tabs>
        <w:ind w:left="3240" w:hanging="3240"/>
        <w:jc w:val="both"/>
        <w:rPr>
          <w:rFonts w:ascii="Calibri" w:cs="Calibri" w:hAnsi="Calibri" w:eastAsia="Calibri"/>
          <w:b w:val="1"/>
          <w:bCs w:val="1"/>
          <w:sz w:val="22"/>
          <w:szCs w:val="22"/>
        </w:rPr>
      </w:pPr>
      <w:r>
        <w:rPr>
          <w:rFonts w:ascii="Calibri" w:hAnsi="Calibri"/>
          <w:sz w:val="22"/>
          <w:szCs w:val="22"/>
          <w:rtl w:val="0"/>
          <w:lang w:val="en-US"/>
        </w:rPr>
        <w:t xml:space="preserve">Today we finish our trip and get ready to fly back home or to the next Destination. </w:t>
      </w:r>
      <w:r>
        <w:rPr>
          <w:rFonts w:ascii="Calibri" w:hAnsi="Calibri"/>
          <w:b w:val="1"/>
          <w:bCs w:val="1"/>
          <w:sz w:val="22"/>
          <w:szCs w:val="22"/>
          <w:rtl w:val="0"/>
          <w:lang w:val="en-US"/>
        </w:rPr>
        <w:t>(Meals: B)</w:t>
      </w:r>
    </w:p>
    <w:p>
      <w:pPr>
        <w:pStyle w:val="Body"/>
        <w:tabs>
          <w:tab w:val="left" w:pos="3240"/>
        </w:tabs>
        <w:ind w:left="3240" w:hanging="3240"/>
        <w:rPr>
          <w:rFonts w:ascii="Calibri" w:cs="Calibri" w:hAnsi="Calibri" w:eastAsia="Calibri"/>
          <w:b w:val="1"/>
          <w:bCs w:val="1"/>
          <w:sz w:val="22"/>
          <w:szCs w:val="22"/>
        </w:rPr>
      </w:pPr>
    </w:p>
    <w:p>
      <w:pPr>
        <w:pStyle w:val="Body"/>
        <w:jc w:val="center"/>
        <w:outlineLvl w:val="0"/>
        <w:rPr>
          <w:b w:val="1"/>
          <w:bCs w:val="1"/>
          <w:outline w:val="0"/>
          <w:color w:val="002060"/>
          <w:sz w:val="44"/>
          <w:szCs w:val="44"/>
          <w:u w:color="002060"/>
          <w14:textFill>
            <w14:solidFill>
              <w14:srgbClr w14:val="002060"/>
            </w14:solidFill>
          </w14:textFill>
        </w:rPr>
      </w:pPr>
      <w:r>
        <w:rPr>
          <w:b w:val="1"/>
          <w:bCs w:val="1"/>
          <w:outline w:val="0"/>
          <w:color w:val="002060"/>
          <w:sz w:val="44"/>
          <w:szCs w:val="44"/>
          <w:u w:color="002060"/>
          <w14:textFill>
            <w14:solidFill>
              <w14:srgbClr w14:val="002060"/>
            </w14:solidFill>
          </w14:textFill>
        </w:rPr>
        <w:drawing xmlns:a="http://schemas.openxmlformats.org/drawingml/2006/main">
          <wp:anchor distT="0" distB="0" distL="0" distR="0" simplePos="0" relativeHeight="251657216" behindDoc="1" locked="0" layoutInCell="1" allowOverlap="1">
            <wp:simplePos x="0" y="0"/>
            <wp:positionH relativeFrom="column">
              <wp:posOffset>-876299</wp:posOffset>
            </wp:positionH>
            <wp:positionV relativeFrom="line">
              <wp:posOffset>1269</wp:posOffset>
            </wp:positionV>
            <wp:extent cx="9753600" cy="361950"/>
            <wp:effectExtent l="0" t="0" r="0" b="0"/>
            <wp:wrapNone/>
            <wp:docPr id="1073741831" name="officeArt object" descr="Picture 4"/>
            <wp:cNvGraphicFramePr/>
            <a:graphic xmlns:a="http://schemas.openxmlformats.org/drawingml/2006/main">
              <a:graphicData uri="http://schemas.openxmlformats.org/drawingml/2006/picture">
                <pic:pic xmlns:pic="http://schemas.openxmlformats.org/drawingml/2006/picture">
                  <pic:nvPicPr>
                    <pic:cNvPr id="1073741831" name="Picture 4" descr="Picture 4"/>
                    <pic:cNvPicPr>
                      <a:picLocks noChangeAspect="1"/>
                    </pic:cNvPicPr>
                  </pic:nvPicPr>
                  <pic:blipFill>
                    <a:blip r:embed="rId6">
                      <a:extLst/>
                    </a:blip>
                    <a:stretch>
                      <a:fillRect/>
                    </a:stretch>
                  </pic:blipFill>
                  <pic:spPr>
                    <a:xfrm>
                      <a:off x="0" y="0"/>
                      <a:ext cx="9753600" cy="361950"/>
                    </a:xfrm>
                    <a:prstGeom prst="rect">
                      <a:avLst/>
                    </a:prstGeom>
                    <a:ln w="12700" cap="flat">
                      <a:noFill/>
                      <a:miter lim="400000"/>
                    </a:ln>
                    <a:effectLst/>
                  </pic:spPr>
                </pic:pic>
              </a:graphicData>
            </a:graphic>
          </wp:anchor>
        </w:drawing>
      </w:r>
      <w:r>
        <w:rPr>
          <w:b w:val="1"/>
          <w:bCs w:val="1"/>
          <w:outline w:val="0"/>
          <w:color w:val="002060"/>
          <w:sz w:val="44"/>
          <w:szCs w:val="44"/>
          <w:u w:color="002060"/>
          <w:rtl w:val="0"/>
          <w:lang w:val="en-US"/>
          <w14:textFill>
            <w14:solidFill>
              <w14:srgbClr w14:val="002060"/>
            </w14:solidFill>
          </w14:textFill>
        </w:rPr>
        <w:t>PACKAGE COST &amp; DETAILS</w:t>
      </w:r>
    </w:p>
    <w:tbl>
      <w:tblPr>
        <w:tblW w:w="110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2"/>
        <w:gridCol w:w="1987"/>
        <w:gridCol w:w="1987"/>
        <w:gridCol w:w="1987"/>
        <w:gridCol w:w="1987"/>
        <w:gridCol w:w="1988"/>
      </w:tblGrid>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9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 / per person</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 xml:space="preserve">Double </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5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42</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409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549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w:t>
            </w:r>
            <w:r>
              <w:rPr>
                <w:rFonts w:ascii="Calibri" w:hAnsi="Calibri"/>
                <w:shd w:val="nil" w:color="auto" w:fill="auto"/>
                <w:rtl w:val="0"/>
                <w:lang w:val="en-US"/>
              </w:rPr>
              <w:t>9</w:t>
            </w:r>
            <w:r>
              <w:rPr>
                <w:rFonts w:ascii="Calibri" w:hAnsi="Calibri"/>
                <w:shd w:val="nil" w:color="auto" w:fill="auto"/>
                <w:rtl w:val="0"/>
                <w:lang w:val="en-US"/>
              </w:rPr>
              <w:t>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389</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52</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509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769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329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489</w:t>
            </w:r>
          </w:p>
        </w:tc>
      </w:tr>
    </w:tbl>
    <w:tbl>
      <w:tblPr>
        <w:tblW w:w="1110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544"/>
        <w:gridCol w:w="5563"/>
      </w:tblGrid>
      <w:tr>
        <w:tblPrEx>
          <w:shd w:val="clear" w:color="auto" w:fill="ced7e7"/>
        </w:tblPrEx>
        <w:trPr>
          <w:trHeight w:val="2657" w:hRule="atLeast"/>
        </w:trPr>
        <w:tc>
          <w:tcPr>
            <w:tcW w:type="dxa" w:w="554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 on SIC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San Diego</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957" w:hRule="atLeast"/>
        </w:trPr>
        <w:tc>
          <w:tcPr>
            <w:tcW w:type="dxa" w:w="554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5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 $40 pp</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Dinner Only- USD 35.00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SeaWorld = USD 199.00 per person incl. transfers</w:t>
            </w:r>
          </w:p>
          <w:p>
            <w:pPr>
              <w:pStyle w:val="Body"/>
              <w:numPr>
                <w:ilvl w:val="0"/>
                <w:numId w:val="3"/>
              </w:numPr>
              <w:bidi w:val="0"/>
              <w:ind w:right="0"/>
              <w:jc w:val="left"/>
              <w:rPr>
                <w:rFonts w:ascii="Calibri" w:hAnsi="Calibri"/>
                <w:b w:val="1"/>
                <w:bCs w:val="1"/>
                <w:rtl w:val="0"/>
                <w:lang w:val="en-US"/>
              </w:rPr>
            </w:pPr>
            <w:r>
              <w:rPr>
                <w:rFonts w:ascii="Calibri" w:hAnsi="Calibri"/>
                <w:b w:val="0"/>
                <w:bCs w:val="0"/>
                <w:shd w:val="nil" w:color="auto" w:fill="auto"/>
                <w:rtl w:val="0"/>
                <w:lang w:val="en-US"/>
              </w:rPr>
              <w:t>San Diego Zoo= USD 129.00 per person incl transfers</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Return transfers for Dinner = USD 165.00 per vehicle (for 1.5 hours)</w:t>
            </w:r>
          </w:p>
        </w:tc>
      </w:tr>
    </w:tbl>
    <w:p>
      <w:pPr>
        <w:pStyle w:val="Body"/>
        <w:widowControl w:val="0"/>
        <w:jc w:val="center"/>
        <w:outlineLvl w:val="0"/>
        <w:rPr>
          <w:b w:val="1"/>
          <w:bCs w:val="1"/>
          <w:outline w:val="0"/>
          <w:color w:val="002060"/>
          <w:sz w:val="44"/>
          <w:szCs w:val="44"/>
          <w:u w:color="002060"/>
          <w14:textFill>
            <w14:solidFill>
              <w14:srgbClr w14:val="002060"/>
            </w14:solidFill>
          </w14:textFill>
        </w:rPr>
      </w:pPr>
    </w:p>
    <w:p>
      <w:pPr>
        <w:pStyle w:val="Body"/>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SAN</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 Ramada</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Courtyard Marriott / Four Point Sheraton</w:t>
            </w:r>
          </w:p>
        </w:tc>
      </w:tr>
    </w:tbl>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7"/>
      <w:footerReference w:type="default" r:id="rId8"/>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