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5 DAYS</w:t>
      </w:r>
      <w:r>
        <w:rPr>
          <w:b w:val="1"/>
          <w:bCs w:val="1"/>
          <w:outline w:val="0"/>
          <w:color w:val="365f91"/>
          <w:sz w:val="48"/>
          <w:szCs w:val="48"/>
          <w:u w:val="single" w:color="365f91"/>
          <w:rtl w:val="0"/>
          <w14:textFill>
            <w14:solidFill>
              <w14:srgbClr w14:val="365F91"/>
            </w14:solidFill>
          </w14:textFill>
        </w:rPr>
        <w:t xml:space="preserve">– </w:t>
      </w:r>
      <w:r>
        <w:rPr>
          <w:b w:val="1"/>
          <w:bCs w:val="1"/>
          <w:outline w:val="0"/>
          <w:color w:val="365f91"/>
          <w:sz w:val="48"/>
          <w:szCs w:val="48"/>
          <w:u w:val="single" w:color="365f91"/>
          <w:rtl w:val="0"/>
          <w:lang w:val="pt-PT"/>
          <w14:textFill>
            <w14:solidFill>
              <w14:srgbClr w14:val="365F91"/>
            </w14:solidFill>
          </w14:textFill>
        </w:rPr>
        <w:t>CLASSIC COSTA RICA</w:t>
      </w:r>
    </w:p>
    <w:p>
      <w:pPr>
        <w:pStyle w:val="Body"/>
        <w:outlineLvl w:val="0"/>
        <w:rPr>
          <w:rFonts w:ascii="Arial" w:cs="Arial" w:hAnsi="Arial" w:eastAsia="Arial"/>
          <w:b w:val="1"/>
          <w:bCs w:val="1"/>
          <w:outline w:val="0"/>
          <w:color w:val="365f91"/>
          <w:u w:color="365f91"/>
          <w14:textFill>
            <w14:solidFill>
              <w14:srgbClr w14:val="365F91"/>
            </w14:solidFill>
          </w14:textFill>
        </w:rPr>
      </w:pPr>
    </w:p>
    <w:p>
      <w:pPr>
        <w:pStyle w:val="Body"/>
        <w:widowControl w:val="0"/>
        <w:jc w:val="both"/>
        <w:rPr>
          <w:b w:val="1"/>
          <w:bCs w:val="1"/>
          <w:outline w:val="0"/>
          <w:color w:val="ff0000"/>
          <w:sz w:val="52"/>
          <w:szCs w:val="52"/>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38100</wp:posOffset>
                </wp:positionH>
                <wp:positionV relativeFrom="line">
                  <wp:posOffset>111125</wp:posOffset>
                </wp:positionV>
                <wp:extent cx="1580515" cy="113347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580515" cy="1133475"/>
                          <a:chOff x="0" y="0"/>
                          <a:chExt cx="1580514" cy="1133475"/>
                        </a:xfrm>
                      </wpg:grpSpPr>
                      <wps:wsp>
                        <wps:cNvPr id="1073741825" name="Rectangle"/>
                        <wps:cNvSpPr/>
                        <wps:spPr>
                          <a:xfrm>
                            <a:off x="0" y="0"/>
                            <a:ext cx="1580515" cy="113347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580515" cy="11334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3.0pt;margin-top:8.8pt;width:124.4pt;height:89.2pt;z-index:251659264;mso-position-horizontal:absolute;mso-position-horizontal-relative:text;mso-position-vertical:absolute;mso-position-vertical-relative:line;mso-wrap-distance-left:4.5pt;mso-wrap-distance-top:4.5pt;mso-wrap-distance-right:4.5pt;mso-wrap-distance-bottom:4.5pt;" coordorigin="0,0" coordsize="1580515,1133475">
                <w10:wrap type="through" side="bothSides" anchorx="text"/>
                <v:rect id="_x0000_s1027" style="position:absolute;left:0;top:0;width:1580515;height:113347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580515;height:1133475;">
                  <v:imagedata r:id="rId4" o:title="image1.jpeg"/>
                </v:shape>
              </v:group>
            </w:pict>
          </mc:Fallback>
        </mc:AlternateContent>
      </w:r>
      <w:r>
        <w:rPr>
          <w:b w:val="1"/>
          <w:bCs w:val="1"/>
          <w:outline w:val="0"/>
          <w:color w:val="ff0000"/>
          <w:u w:val="single" w:color="ff0000"/>
          <w:rtl w:val="0"/>
          <w:lang w:val="it-IT"/>
          <w14:textFill>
            <w14:solidFill>
              <w14:srgbClr w14:val="FF0000"/>
            </w14:solidFill>
          </w14:textFill>
        </w:rPr>
        <w:t>Day 01 -Arrive in San Jose</w:t>
      </w:r>
    </w:p>
    <w:p>
      <w:pPr>
        <w:pStyle w:val="No Spacing"/>
        <w:jc w:val="both"/>
        <w:rPr>
          <w:rFonts w:ascii="Calibri" w:cs="Calibri" w:hAnsi="Calibri" w:eastAsia="Calibri"/>
        </w:rPr>
      </w:pPr>
      <w:r>
        <w:rPr>
          <w:rFonts w:ascii="Calibri" w:hAnsi="Calibri"/>
          <w:rtl w:val="0"/>
          <w:lang w:val="en-US"/>
        </w:rPr>
        <w:t>Founded in 1737, San Jos</w:t>
      </w:r>
      <w:r>
        <w:rPr>
          <w:rFonts w:ascii="Calibri" w:hAnsi="Calibri" w:hint="default"/>
          <w:rtl w:val="0"/>
          <w:lang w:val="en-US"/>
        </w:rPr>
        <w:t xml:space="preserve">é </w:t>
      </w:r>
      <w:r>
        <w:rPr>
          <w:rFonts w:ascii="Calibri" w:hAnsi="Calibri"/>
          <w:rtl w:val="0"/>
          <w:lang w:val="en-US"/>
        </w:rPr>
        <w:t>was a forgotten backwater of the Spanish empire until the late 19th century, when it boomed with the coffee business. San Jos</w:t>
      </w:r>
      <w:r>
        <w:rPr>
          <w:rFonts w:ascii="Calibri" w:hAnsi="Calibri" w:hint="default"/>
          <w:rtl w:val="0"/>
          <w:lang w:val="en-US"/>
        </w:rPr>
        <w:t xml:space="preserve">é </w:t>
      </w:r>
      <w:r>
        <w:rPr>
          <w:rFonts w:ascii="Calibri" w:hAnsi="Calibri"/>
          <w:rtl w:val="0"/>
          <w:lang w:val="en-US"/>
        </w:rPr>
        <w:t>enjoys spring like temperatures year-round and its location in the Central Valley -- the lush Talamanca Mountains rise to the south, the Po</w:t>
      </w:r>
      <w:r>
        <w:rPr>
          <w:rFonts w:ascii="Calibri" w:hAnsi="Calibri" w:hint="default"/>
          <w:rtl w:val="0"/>
          <w:lang w:val="en-US"/>
        </w:rPr>
        <w:t>á</w:t>
      </w:r>
      <w:r>
        <w:rPr>
          <w:rFonts w:ascii="Calibri" w:hAnsi="Calibri"/>
          <w:rtl w:val="0"/>
          <w:lang w:val="en-US"/>
        </w:rPr>
        <w:t>s, Barva, and Iraz</w:t>
      </w:r>
      <w:r>
        <w:rPr>
          <w:rFonts w:ascii="Calibri" w:hAnsi="Calibri" w:hint="default"/>
          <w:rtl w:val="0"/>
          <w:lang w:val="en-US"/>
        </w:rPr>
        <w:t xml:space="preserve">ú </w:t>
      </w:r>
      <w:r>
        <w:rPr>
          <w:rFonts w:ascii="Calibri" w:hAnsi="Calibri"/>
          <w:rtl w:val="0"/>
          <w:lang w:val="en-US"/>
        </w:rPr>
        <w:t xml:space="preserve">volcanoes to the north -- makes it both stunning and convenient as a base of </w:t>
      </w:r>
    </w:p>
    <w:p>
      <w:pPr>
        <w:pStyle w:val="No Spacing"/>
        <w:rPr>
          <w:rFonts w:ascii="Calibri" w:cs="Calibri" w:hAnsi="Calibri" w:eastAsia="Calibri"/>
          <w:outline w:val="0"/>
          <w:color w:val="ffffff"/>
          <w:u w:color="000000"/>
          <w:shd w:val="clear" w:color="auto" w:fill="000000"/>
          <w14:textFill>
            <w14:solidFill>
              <w14:srgbClr w14:val="FFFFFF"/>
            </w14:solidFill>
          </w14:textFill>
        </w:rPr>
      </w:pPr>
      <w:r>
        <w:rPr>
          <w:rFonts w:ascii="Calibri" w:hAnsi="Calibri"/>
          <w:rtl w:val="0"/>
          <w:lang w:val="en-US"/>
        </w:rPr>
        <w:t>exploration. Check into hotel upon arrival.</w:t>
      </w:r>
      <w:r>
        <w:rPr>
          <w:rFonts w:ascii="Calibri" w:cs="Calibri" w:hAnsi="Calibri" w:eastAsia="Calibri"/>
        </w:rPr>
        <w:br w:type="textWrapping"/>
      </w:r>
    </w:p>
    <w:p>
      <w:pPr>
        <w:pStyle w:val="Body"/>
        <w:widowControl w:val="0"/>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38100</wp:posOffset>
                </wp:positionH>
                <wp:positionV relativeFrom="line">
                  <wp:posOffset>109219</wp:posOffset>
                </wp:positionV>
                <wp:extent cx="1581150" cy="1485900"/>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581150" cy="1485900"/>
                          <a:chOff x="0" y="0"/>
                          <a:chExt cx="1581150" cy="1485900"/>
                        </a:xfrm>
                      </wpg:grpSpPr>
                      <wps:wsp>
                        <wps:cNvPr id="1073741828" name="Rectangle"/>
                        <wps:cNvSpPr/>
                        <wps:spPr>
                          <a:xfrm>
                            <a:off x="0" y="0"/>
                            <a:ext cx="1581150" cy="14859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581150" cy="14859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3.0pt;margin-top:8.6pt;width:124.5pt;height:117.0pt;z-index:251660288;mso-position-horizontal:absolute;mso-position-horizontal-relative:text;mso-position-vertical:absolute;mso-position-vertical-relative:line;mso-wrap-distance-left:4.5pt;mso-wrap-distance-top:4.5pt;mso-wrap-distance-right:4.5pt;mso-wrap-distance-bottom:4.5pt;" coordorigin="0,0" coordsize="1581150,1485900">
                <w10:wrap type="through" side="bothSides" anchorx="text"/>
                <v:rect id="_x0000_s1030" style="position:absolute;left:0;top:0;width:1581150;height:14859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581150;height:1485900;">
                  <v:imagedata r:id="rId5" o:title="image2.jpeg"/>
                </v:shape>
              </v:group>
            </w:pict>
          </mc:Fallback>
        </mc:AlternateContent>
      </w:r>
      <w:r>
        <w:rPr>
          <w:b w:val="1"/>
          <w:bCs w:val="1"/>
          <w:outline w:val="0"/>
          <w:color w:val="ff0000"/>
          <w:u w:val="single" w:color="ff0000"/>
          <w:rtl w:val="0"/>
          <w:lang w:val="en-US"/>
          <w14:textFill>
            <w14:solidFill>
              <w14:srgbClr w14:val="FF0000"/>
            </w14:solidFill>
          </w14:textFill>
        </w:rPr>
        <w:t>Day 02 -San Jose City Tour</w:t>
      </w:r>
    </w:p>
    <w:p>
      <w:pPr>
        <w:pStyle w:val="No Spacing"/>
        <w:jc w:val="both"/>
        <w:rPr>
          <w:rFonts w:ascii="Calibri" w:cs="Calibri" w:hAnsi="Calibri" w:eastAsia="Calibri"/>
          <w:b w:val="1"/>
          <w:bCs w:val="1"/>
        </w:rPr>
      </w:pPr>
      <w:r>
        <w:rPr>
          <w:rFonts w:ascii="Calibri" w:hAnsi="Calibri"/>
          <w:rtl w:val="0"/>
          <w:lang w:val="en-US"/>
        </w:rPr>
        <w:t>Immerse yourself in Costa Rica's rich culture and history;visit the magnificent Opera House, the University of Costa Rica and the beautiful Sabana Park.  Take an informative tour of the national Museum of Pre-Columbian Art. Transformed from an old military fort to display the country's peaceful tradition, this museum will give you a unique insight into the cultural heritage of Costa Rica. Next, visit the historic National Theater, completed in 1897 and recognized as a masterpiece of architecture.</w:t>
      </w:r>
      <w:r>
        <w:rPr>
          <w:rFonts w:ascii="Calibri" w:hAnsi="Calibri"/>
          <w:b w:val="1"/>
          <w:bCs w:val="1"/>
          <w:rtl w:val="0"/>
          <w:lang w:val="en-US"/>
        </w:rPr>
        <w:t xml:space="preserve"> (Meals: B)</w:t>
      </w:r>
    </w:p>
    <w:p>
      <w:pPr>
        <w:pStyle w:val="No Spacing"/>
        <w:jc w:val="both"/>
        <w:rPr>
          <w:rFonts w:ascii="Calibri" w:cs="Calibri" w:hAnsi="Calibri" w:eastAsia="Calibri"/>
          <w:b w:val="1"/>
          <w:bCs w:val="1"/>
        </w:rPr>
      </w:pPr>
    </w:p>
    <w:p>
      <w:pPr>
        <w:pStyle w:val="No Spacing"/>
        <w:rPr>
          <w:rFonts w:ascii="Calibri" w:cs="Calibri" w:hAnsi="Calibri" w:eastAsia="Calibri"/>
          <w:b w:val="1"/>
          <w:bCs w:val="1"/>
        </w:rPr>
      </w:pPr>
    </w:p>
    <w:p>
      <w:pPr>
        <w:pStyle w:val="Body"/>
        <w:widowControl w:val="0"/>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36830</wp:posOffset>
                </wp:positionH>
                <wp:positionV relativeFrom="line">
                  <wp:posOffset>99059</wp:posOffset>
                </wp:positionV>
                <wp:extent cx="1581150" cy="1276350"/>
                <wp:effectExtent l="0" t="0" r="0" b="0"/>
                <wp:wrapThrough wrapText="bothSides" distL="57150" distR="57150">
                  <wp:wrapPolygon edited="1">
                    <wp:start x="0" y="0"/>
                    <wp:lineTo x="21600" y="0"/>
                    <wp:lineTo x="21600" y="21600"/>
                    <wp:lineTo x="0" y="21600"/>
                    <wp:lineTo x="0" y="0"/>
                  </wp:wrapPolygon>
                </wp:wrapThrough>
                <wp:docPr id="1073741833" name="officeArt object" descr="Picture 3"/>
                <wp:cNvGraphicFramePr/>
                <a:graphic xmlns:a="http://schemas.openxmlformats.org/drawingml/2006/main">
                  <a:graphicData uri="http://schemas.microsoft.com/office/word/2010/wordprocessingGroup">
                    <wpg:wgp>
                      <wpg:cNvGrpSpPr/>
                      <wpg:grpSpPr>
                        <a:xfrm>
                          <a:off x="0" y="0"/>
                          <a:ext cx="1581150" cy="1276350"/>
                          <a:chOff x="0" y="0"/>
                          <a:chExt cx="1581150" cy="1276350"/>
                        </a:xfrm>
                      </wpg:grpSpPr>
                      <wps:wsp>
                        <wps:cNvPr id="1073741831" name="Rectangle"/>
                        <wps:cNvSpPr/>
                        <wps:spPr>
                          <a:xfrm>
                            <a:off x="0" y="0"/>
                            <a:ext cx="1581150" cy="127635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581150" cy="12763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2.9pt;margin-top:7.8pt;width:124.5pt;height:100.5pt;z-index:251661312;mso-position-horizontal:absolute;mso-position-horizontal-relative:text;mso-position-vertical:absolute;mso-position-vertical-relative:line;mso-wrap-distance-left:4.5pt;mso-wrap-distance-top:4.5pt;mso-wrap-distance-right:4.5pt;mso-wrap-distance-bottom:4.5pt;" coordorigin="0,0" coordsize="1581150,1276350">
                <w10:wrap type="through" side="bothSides" anchorx="text"/>
                <v:rect id="_x0000_s1033" style="position:absolute;left:0;top:0;width:1581150;height:127635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581150;height:1276350;">
                  <v:imagedata r:id="rId6" o:title="image3.jpeg"/>
                </v:shape>
              </v:group>
            </w:pict>
          </mc:Fallback>
        </mc:AlternateContent>
      </w:r>
      <w:r>
        <w:rPr>
          <w:b w:val="1"/>
          <w:bCs w:val="1"/>
          <w:outline w:val="0"/>
          <w:color w:val="ff0000"/>
          <w:u w:val="single" w:color="ff0000"/>
          <w:rtl w:val="0"/>
          <w:lang w:val="it-IT"/>
          <w14:textFill>
            <w14:solidFill>
              <w14:srgbClr w14:val="FF0000"/>
            </w14:solidFill>
          </w14:textFill>
        </w:rPr>
        <w:t xml:space="preserve">Day 03- San Jose-Arenal Volcano </w:t>
      </w:r>
    </w:p>
    <w:p>
      <w:pPr>
        <w:pStyle w:val="No Spacing"/>
        <w:jc w:val="both"/>
        <w:rPr>
          <w:rFonts w:ascii="Calibri" w:cs="Calibri" w:hAnsi="Calibri" w:eastAsia="Calibri"/>
          <w:b w:val="1"/>
          <w:bCs w:val="1"/>
        </w:rPr>
      </w:pPr>
      <w:r>
        <w:rPr>
          <w:rFonts w:ascii="Calibri" w:hAnsi="Calibri"/>
          <w:rtl w:val="0"/>
          <w:lang w:val="en-US"/>
        </w:rPr>
        <w:t>Combine adrenaline and relaxation as you explore Costa Rica</w:t>
      </w:r>
      <w:r>
        <w:rPr>
          <w:rFonts w:ascii="Calibri" w:hAnsi="Calibri" w:hint="default"/>
          <w:rtl w:val="0"/>
          <w:lang w:val="en-US"/>
        </w:rPr>
        <w:t>’</w:t>
      </w:r>
      <w:r>
        <w:rPr>
          <w:rFonts w:ascii="Calibri" w:hAnsi="Calibri"/>
          <w:rtl w:val="0"/>
          <w:lang w:val="en-US"/>
        </w:rPr>
        <w:t xml:space="preserve">s world-renowned Arenal Volcano on this exciting day trip from San Jose! Your expert local guide will take you to the safe viewing area to experience the thundering volcano </w:t>
      </w:r>
      <w:r>
        <w:rPr>
          <w:rFonts w:ascii="Calibri" w:hAnsi="Calibri" w:hint="default"/>
          <w:rtl w:val="0"/>
          <w:lang w:val="en-US"/>
        </w:rPr>
        <w:t xml:space="preserve">– </w:t>
      </w:r>
      <w:r>
        <w:rPr>
          <w:rFonts w:ascii="Calibri" w:hAnsi="Calibri"/>
          <w:rtl w:val="0"/>
          <w:lang w:val="en-US"/>
        </w:rPr>
        <w:t xml:space="preserve">one of the most active in the world! </w:t>
      </w:r>
      <w:r>
        <w:rPr>
          <w:rFonts w:ascii="Calibri" w:hAnsi="Calibri"/>
          <w:b w:val="1"/>
          <w:bCs w:val="1"/>
          <w:rtl w:val="0"/>
          <w:lang w:val="en-US"/>
        </w:rPr>
        <w:t>(Meals: B)</w:t>
      </w:r>
    </w:p>
    <w:p>
      <w:pPr>
        <w:pStyle w:val="No Spacing"/>
        <w:jc w:val="both"/>
        <w:rPr>
          <w:rFonts w:ascii="Calibri" w:cs="Calibri" w:hAnsi="Calibri" w:eastAsia="Calibri"/>
          <w:b w:val="1"/>
          <w:bCs w:val="1"/>
        </w:rPr>
      </w:pPr>
    </w:p>
    <w:p>
      <w:pPr>
        <w:pStyle w:val="No Spacing"/>
        <w:jc w:val="both"/>
        <w:rPr>
          <w:rFonts w:ascii="Calibri" w:cs="Calibri" w:hAnsi="Calibri" w:eastAsia="Calibri"/>
        </w:rPr>
      </w:pPr>
    </w:p>
    <w:p>
      <w:pPr>
        <w:pStyle w:val="No Spacing"/>
        <w:rPr>
          <w:rFonts w:ascii="Calibri" w:cs="Calibri" w:hAnsi="Calibri" w:eastAsia="Calibri"/>
          <w:b w:val="1"/>
          <w:bCs w:val="1"/>
        </w:rPr>
      </w:pPr>
    </w:p>
    <w:p>
      <w:pPr>
        <w:pStyle w:val="Body"/>
        <w:tabs>
          <w:tab w:val="left" w:pos="7740"/>
          <w:tab w:val="left" w:pos="7920"/>
          <w:tab w:val="left" w:pos="828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50165</wp:posOffset>
                </wp:positionH>
                <wp:positionV relativeFrom="line">
                  <wp:posOffset>98425</wp:posOffset>
                </wp:positionV>
                <wp:extent cx="1581150" cy="1524000"/>
                <wp:effectExtent l="0" t="0" r="0" b="0"/>
                <wp:wrapThrough wrapText="bothSides" distL="57150" distR="57150">
                  <wp:wrapPolygon edited="1">
                    <wp:start x="0" y="0"/>
                    <wp:lineTo x="21600" y="0"/>
                    <wp:lineTo x="21600" y="21600"/>
                    <wp:lineTo x="0" y="21600"/>
                    <wp:lineTo x="0" y="0"/>
                  </wp:wrapPolygon>
                </wp:wrapThrough>
                <wp:docPr id="1073741836" name="officeArt object" descr="Picture 5"/>
                <wp:cNvGraphicFramePr/>
                <a:graphic xmlns:a="http://schemas.openxmlformats.org/drawingml/2006/main">
                  <a:graphicData uri="http://schemas.microsoft.com/office/word/2010/wordprocessingGroup">
                    <wpg:wgp>
                      <wpg:cNvGrpSpPr/>
                      <wpg:grpSpPr>
                        <a:xfrm>
                          <a:off x="0" y="0"/>
                          <a:ext cx="1581150" cy="1524000"/>
                          <a:chOff x="0" y="0"/>
                          <a:chExt cx="1581150" cy="1524000"/>
                        </a:xfrm>
                      </wpg:grpSpPr>
                      <wps:wsp>
                        <wps:cNvPr id="1073741834" name="Rectangle"/>
                        <wps:cNvSpPr/>
                        <wps:spPr>
                          <a:xfrm>
                            <a:off x="0" y="0"/>
                            <a:ext cx="1581150" cy="152400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581150" cy="15240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4.0pt;margin-top:7.8pt;width:124.5pt;height:120.0pt;z-index:251662336;mso-position-horizontal:absolute;mso-position-horizontal-relative:text;mso-position-vertical:absolute;mso-position-vertical-relative:line;mso-wrap-distance-left:4.5pt;mso-wrap-distance-top:4.5pt;mso-wrap-distance-right:4.5pt;mso-wrap-distance-bottom:4.5pt;" coordorigin="0,0" coordsize="1581150,1524000">
                <w10:wrap type="through" side="bothSides" anchorx="text"/>
                <v:rect id="_x0000_s1036" style="position:absolute;left:0;top:0;width:1581150;height:152400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581150;height:1524000;">
                  <v:imagedata r:id="rId7" o:title="image4.jpeg"/>
                </v:shape>
              </v:group>
            </w:pict>
          </mc:Fallback>
        </mc:AlternateContent>
      </w:r>
      <w:r>
        <w:rPr>
          <w:b w:val="1"/>
          <w:bCs w:val="1"/>
          <w:outline w:val="0"/>
          <w:color w:val="ff0000"/>
          <w:u w:val="single" w:color="ff0000"/>
          <w:rtl w:val="0"/>
          <w:lang w:val="it-IT"/>
          <w14:textFill>
            <w14:solidFill>
              <w14:srgbClr w14:val="FF0000"/>
            </w14:solidFill>
          </w14:textFill>
        </w:rPr>
        <w:t>Day 04- San Jose- Manuel Antonio National Park</w:t>
      </w:r>
    </w:p>
    <w:p>
      <w:pPr>
        <w:pStyle w:val="No Spacing"/>
        <w:jc w:val="both"/>
        <w:rPr>
          <w:rFonts w:ascii="Calibri" w:cs="Calibri" w:hAnsi="Calibri" w:eastAsia="Calibri"/>
          <w:b w:val="1"/>
          <w:bCs w:val="1"/>
        </w:rPr>
      </w:pPr>
      <w:r>
        <w:rPr>
          <w:rFonts w:ascii="Calibri" w:hAnsi="Calibri"/>
          <w:rtl w:val="0"/>
          <w:lang w:val="en-US"/>
        </w:rPr>
        <w:t xml:space="preserve">Manuel Antonio National Park is considered one of the most beautiful areas in Costa Rica. It features a beach of crystal-clear waters with coral reefs and is bordered by exuberant tropical vegetation and rainforests. Enjoy a drive along the Pacific coastline and travel past photogenic villages along the coast until you reach the park.  Since the park is closed to vehicles, you can hike to the preserve. Relax and enjoy the beach, sunbathe or join a nature walk along the trails and observe the park's abundant flora and fauna. Spot monkeys, iguanas, birds and possibly even the famous three-toed sloth! </w:t>
      </w:r>
      <w:r>
        <w:rPr>
          <w:rFonts w:ascii="Calibri" w:hAnsi="Calibri"/>
          <w:b w:val="1"/>
          <w:bCs w:val="1"/>
          <w:rtl w:val="0"/>
          <w:lang w:val="en-US"/>
        </w:rPr>
        <w:t>(Meals: B)</w:t>
      </w:r>
    </w:p>
    <w:p>
      <w:pPr>
        <w:pStyle w:val="No Spacing"/>
        <w:rPr>
          <w:rFonts w:ascii="Calibri" w:cs="Calibri" w:hAnsi="Calibri" w:eastAsia="Calibri"/>
          <w:b w:val="1"/>
          <w:bCs w:val="1"/>
        </w:rPr>
      </w:pPr>
    </w:p>
    <w:p>
      <w:pPr>
        <w:pStyle w:val="No Spacing"/>
        <w:rPr>
          <w:rFonts w:ascii="Calibri" w:cs="Calibri" w:hAnsi="Calibri" w:eastAsia="Calibri"/>
          <w:b w:val="1"/>
          <w:bCs w:val="1"/>
        </w:rPr>
      </w:pPr>
      <w:r>
        <w:rPr>
          <w:rFonts w:ascii="Calibri" w:cs="Calibri" w:hAnsi="Calibri" w:eastAsia="Calibri"/>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64134</wp:posOffset>
                </wp:positionH>
                <wp:positionV relativeFrom="line">
                  <wp:posOffset>157479</wp:posOffset>
                </wp:positionV>
                <wp:extent cx="1581150" cy="838200"/>
                <wp:effectExtent l="0" t="0" r="0" b="0"/>
                <wp:wrapThrough wrapText="bothSides" distL="57150" distR="57150">
                  <wp:wrapPolygon edited="1">
                    <wp:start x="0" y="0"/>
                    <wp:lineTo x="21600" y="0"/>
                    <wp:lineTo x="21600" y="21600"/>
                    <wp:lineTo x="0" y="21600"/>
                    <wp:lineTo x="0" y="0"/>
                  </wp:wrapPolygon>
                </wp:wrapThrough>
                <wp:docPr id="1073741839" name="officeArt object" descr="Picture 7"/>
                <wp:cNvGraphicFramePr/>
                <a:graphic xmlns:a="http://schemas.openxmlformats.org/drawingml/2006/main">
                  <a:graphicData uri="http://schemas.microsoft.com/office/word/2010/wordprocessingGroup">
                    <wpg:wgp>
                      <wpg:cNvGrpSpPr/>
                      <wpg:grpSpPr>
                        <a:xfrm>
                          <a:off x="0" y="0"/>
                          <a:ext cx="1581150" cy="838200"/>
                          <a:chOff x="0" y="0"/>
                          <a:chExt cx="1581150" cy="838200"/>
                        </a:xfrm>
                      </wpg:grpSpPr>
                      <wps:wsp>
                        <wps:cNvPr id="1073741837" name="Rectangle"/>
                        <wps:cNvSpPr/>
                        <wps:spPr>
                          <a:xfrm>
                            <a:off x="0" y="0"/>
                            <a:ext cx="1581150" cy="83820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581150" cy="8382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5.1pt;margin-top:12.4pt;width:124.5pt;height:66.0pt;z-index:251663360;mso-position-horizontal:absolute;mso-position-horizontal-relative:text;mso-position-vertical:absolute;mso-position-vertical-relative:line;mso-wrap-distance-left:4.5pt;mso-wrap-distance-top:4.5pt;mso-wrap-distance-right:4.5pt;mso-wrap-distance-bottom:4.5pt;" coordorigin="0,0" coordsize="1581150,838200">
                <w10:wrap type="through" side="bothSides" anchorx="text"/>
                <v:rect id="_x0000_s1039" style="position:absolute;left:0;top:0;width:1581150;height:83820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581150;height:838200;">
                  <v:imagedata r:id="rId8" o:title="image5.jpeg"/>
                </v:shape>
              </v:group>
            </w:pict>
          </mc:Fallback>
        </mc:AlternateContent>
      </w:r>
    </w:p>
    <w:p>
      <w:pPr>
        <w:pStyle w:val="Body"/>
        <w:tabs>
          <w:tab w:val="left" w:pos="7740"/>
          <w:tab w:val="left" w:pos="7920"/>
          <w:tab w:val="left" w:pos="8280"/>
        </w:tabs>
        <w:jc w:val="both"/>
        <w:rPr>
          <w:b w:val="1"/>
          <w:bCs w:val="1"/>
        </w:rPr>
      </w:pPr>
      <w:r>
        <w:rPr>
          <w:b w:val="1"/>
          <w:bCs w:val="1"/>
          <w:outline w:val="0"/>
          <w:color w:val="ff0000"/>
          <w:u w:val="single" w:color="ff0000"/>
          <w:rtl w:val="0"/>
          <w:lang w:val="en-US"/>
          <w14:textFill>
            <w14:solidFill>
              <w14:srgbClr w14:val="FF0000"/>
            </w14:solidFill>
          </w14:textFill>
        </w:rPr>
        <w:t>Day 05 - Departure from San Jose</w:t>
      </w:r>
    </w:p>
    <w:p>
      <w:pPr>
        <w:pStyle w:val="Body"/>
        <w:ind w:left="2970" w:firstLine="0"/>
        <w:jc w:val="both"/>
        <w:rPr>
          <w:rFonts w:ascii="Calibri" w:cs="Calibri" w:hAnsi="Calibri" w:eastAsia="Calibri"/>
          <w:b w:val="1"/>
          <w:bCs w:val="1"/>
        </w:rPr>
      </w:pPr>
      <w:r>
        <w:rPr>
          <w:rtl w:val="0"/>
          <w:lang w:val="en-US"/>
        </w:rPr>
        <w:t xml:space="preserve">Today we finish our trip and get ready to fly back home or to the next destination. </w:t>
      </w:r>
      <w:r>
        <w:rPr>
          <w:rFonts w:ascii="Calibri" w:hAnsi="Calibri"/>
          <w:b w:val="1"/>
          <w:bCs w:val="1"/>
          <w:rtl w:val="0"/>
          <w:lang w:val="en-US"/>
        </w:rPr>
        <w:t>(Meals: B)</w:t>
      </w: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u w:val="single"/>
        </w:rPr>
      </w:pPr>
    </w:p>
    <w:p>
      <w:pPr>
        <w:pStyle w:val="Body"/>
        <w:jc w:val="center"/>
        <w:outlineLvl w:val="0"/>
        <w:rPr>
          <w:rFonts w:ascii="Arial" w:cs="Arial" w:hAnsi="Arial" w:eastAsia="Arial"/>
          <w:b w:val="1"/>
          <w:bCs w:val="1"/>
          <w:outline w:val="0"/>
          <w:color w:val="002060"/>
          <w:sz w:val="44"/>
          <w:szCs w:val="44"/>
          <w:u w:color="002060"/>
          <w14:textFill>
            <w14:solidFill>
              <w14:srgbClr w14:val="002060"/>
            </w14:solidFill>
          </w14:textFill>
        </w:rPr>
      </w:pPr>
    </w:p>
    <w:p>
      <w:pPr>
        <w:pStyle w:val="Body"/>
        <w:jc w:val="center"/>
        <w:outlineLvl w:val="0"/>
        <w:rPr>
          <w:rFonts w:ascii="Arial" w:cs="Arial" w:hAnsi="Arial" w:eastAsia="Arial"/>
          <w:b w:val="1"/>
          <w:bCs w:val="1"/>
          <w:outline w:val="0"/>
          <w:color w:val="002060"/>
          <w:sz w:val="44"/>
          <w:szCs w:val="44"/>
          <w:u w:color="002060"/>
          <w14:textFill>
            <w14:solidFill>
              <w14:srgbClr w14:val="002060"/>
            </w14:solidFill>
          </w14:textFill>
        </w:rPr>
      </w:pPr>
    </w:p>
    <w:p>
      <w:pPr>
        <w:pStyle w:val="Body"/>
        <w:outlineLvl w:val="0"/>
        <w:rPr>
          <w:rFonts w:ascii="Arial" w:cs="Arial" w:hAnsi="Arial" w:eastAsia="Arial"/>
          <w:b w:val="1"/>
          <w:bCs w:val="1"/>
          <w:outline w:val="0"/>
          <w:color w:val="365f91"/>
          <w:sz w:val="44"/>
          <w:szCs w:val="44"/>
          <w:u w:val="single" w:color="365f91"/>
          <w14:textFill>
            <w14:solidFill>
              <w14:srgbClr w14:val="365F91"/>
            </w14:solidFill>
          </w14:textFill>
        </w:rPr>
      </w:pPr>
    </w:p>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PACKAGE COST &amp; DETAILS</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42"/>
        <w:gridCol w:w="1425"/>
        <w:gridCol w:w="1821"/>
        <w:gridCol w:w="1972"/>
        <w:gridCol w:w="1821"/>
        <w:gridCol w:w="1819"/>
      </w:tblGrid>
      <w:tr>
        <w:tblPrEx>
          <w:shd w:val="clear" w:color="auto" w:fill="ced7e7"/>
        </w:tblPrEx>
        <w:trPr>
          <w:trHeight w:val="257" w:hRule="atLeast"/>
        </w:trPr>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85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280" w:hRule="atLeast"/>
        </w:trPr>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1099</w:t>
            </w:r>
          </w:p>
        </w:tc>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1059</w:t>
            </w:r>
          </w:p>
        </w:tc>
        <w:tc>
          <w:tcPr>
            <w:tcW w:type="dxa" w:w="1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1429</w:t>
            </w:r>
          </w:p>
        </w:tc>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769</w:t>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1009</w:t>
            </w:r>
          </w:p>
        </w:tc>
      </w:tr>
      <w:tr>
        <w:tblPrEx>
          <w:shd w:val="clear" w:color="auto" w:fill="ced7e7"/>
        </w:tblPrEx>
        <w:trPr>
          <w:trHeight w:val="355" w:hRule="atLeast"/>
        </w:trPr>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1319</w:t>
            </w:r>
          </w:p>
        </w:tc>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1279</w:t>
            </w:r>
          </w:p>
        </w:tc>
        <w:tc>
          <w:tcPr>
            <w:tcW w:type="dxa" w:w="1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1869</w:t>
            </w:r>
          </w:p>
        </w:tc>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829</w:t>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1229</w:t>
            </w:r>
          </w:p>
        </w:tc>
      </w:tr>
    </w:tbl>
    <w:p>
      <w:pPr>
        <w:pStyle w:val="Body"/>
        <w:rPr>
          <w:rFonts w:ascii="Calibri" w:cs="Calibri" w:hAnsi="Calibri" w:eastAsia="Calibri"/>
          <w:b w:val="1"/>
          <w:bCs w:val="1"/>
          <w:sz w:val="22"/>
          <w:szCs w:val="22"/>
          <w:u w:val="single"/>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3257"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San Jose</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Full Day Excursion to Arenal Volcano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Full Day Excursion to Manuel Antonio National Park</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spacing w:after="240"/>
              <w:ind w:right="0"/>
              <w:jc w:val="left"/>
              <w:rPr>
                <w:rFonts w:ascii="Calibri" w:hAnsi="Calibri"/>
                <w:rtl w:val="0"/>
                <w:lang w:val="en-US"/>
              </w:rPr>
            </w:pPr>
            <w:r>
              <w:rPr>
                <w:rFonts w:ascii="Calibri" w:hAnsi="Calibri"/>
                <w:shd w:val="nil" w:color="auto" w:fill="auto"/>
                <w:rtl w:val="0"/>
                <w:lang w:val="en-US"/>
              </w:rPr>
              <w:t>All Taxes</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before="24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spacing w:after="24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585"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shd w:val="nil" w:color="auto" w:fill="auto"/>
              </w:rPr>
            </w:pPr>
            <w:r>
              <w:rPr>
                <w:rFonts w:ascii="Calibri" w:hAnsi="Calibri"/>
                <w:b w:val="1"/>
                <w:bCs w:val="1"/>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Tortuguero National Park = USD 179.00 per person</w:t>
            </w:r>
          </w:p>
        </w:tc>
      </w:tr>
    </w:tbl>
    <w:p>
      <w:pPr>
        <w:pStyle w:val="Body"/>
        <w:widowContro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78"/>
        <w:gridCol w:w="630"/>
        <w:gridCol w:w="3600"/>
        <w:gridCol w:w="5508"/>
      </w:tblGrid>
      <w:tr>
        <w:tblPrEx>
          <w:shd w:val="clear" w:color="auto" w:fill="ced7e7"/>
        </w:tblPrEx>
        <w:trPr>
          <w:trHeight w:val="257"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3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San Jose</w:t>
            </w:r>
          </w:p>
        </w:tc>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3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Park Inn / Holiday inn Express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Wyndham / Sheraton / Aloft</w:t>
            </w:r>
          </w:p>
        </w:tc>
      </w:tr>
    </w:tbl>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9"/>
      <w:footerReference w:type="default" r:id="rId10"/>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