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6.jpeg" ContentType="image/jpeg"/>
  <Override PartName="/word/media/image7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line="579" w:lineRule="exact"/>
        <w:rPr>
          <w:u w:val="none"/>
        </w:rPr>
      </w:pPr>
      <w:r>
        <w:rPr>
          <w:outline w:val="0"/>
          <w:color w:val="366091"/>
          <w:u w:val="thick" w:color="366091"/>
          <w:rtl w:val="0"/>
          <w14:textFill>
            <w14:solidFill>
              <w14:srgbClr w14:val="366091"/>
            </w14:solidFill>
          </w14:textFill>
        </w:rPr>
        <w:t>7</w:t>
      </w:r>
      <w:r>
        <w:rPr>
          <w:outline w:val="0"/>
          <w:color w:val="366091"/>
          <w:spacing w:val="0"/>
          <w:u w:val="thick" w:color="366091"/>
          <w:rtl w:val="0"/>
          <w14:textFill>
            <w14:solidFill>
              <w14:srgbClr w14:val="366091"/>
            </w14:solidFill>
          </w14:textFill>
        </w:rPr>
        <w:t xml:space="preserve"> </w:t>
      </w:r>
      <w:r>
        <w:rPr>
          <w:outline w:val="0"/>
          <w:color w:val="366091"/>
          <w:u w:val="thick" w:color="366091"/>
          <w:rtl w:val="0"/>
          <w14:textFill>
            <w14:solidFill>
              <w14:srgbClr w14:val="366091"/>
            </w14:solidFill>
          </w14:textFill>
        </w:rPr>
        <w:t>DAYS</w:t>
      </w:r>
      <w:r>
        <w:rPr>
          <w:outline w:val="0"/>
          <w:color w:val="366091"/>
          <w:u w:val="thick" w:color="366091"/>
          <w:rtl w:val="0"/>
          <w14:textFill>
            <w14:solidFill>
              <w14:srgbClr w14:val="366091"/>
            </w14:solidFill>
          </w14:textFill>
        </w:rPr>
        <w:t>–</w:t>
      </w:r>
      <w:r>
        <w:rPr>
          <w:outline w:val="0"/>
          <w:color w:val="366091"/>
          <w:u w:val="thick" w:color="366091"/>
          <w:rtl w:val="0"/>
          <w:lang w:val="pt-PT"/>
          <w14:textFill>
            <w14:solidFill>
              <w14:srgbClr w14:val="366091"/>
            </w14:solidFill>
          </w14:textFill>
        </w:rPr>
        <w:t>BEST</w:t>
      </w:r>
      <w:r>
        <w:rPr>
          <w:outline w:val="0"/>
          <w:color w:val="366091"/>
          <w:spacing w:val="0"/>
          <w:u w:val="thick" w:color="366091"/>
          <w:rtl w:val="0"/>
          <w14:textFill>
            <w14:solidFill>
              <w14:srgbClr w14:val="366091"/>
            </w14:solidFill>
          </w14:textFill>
        </w:rPr>
        <w:t xml:space="preserve"> </w:t>
      </w:r>
      <w:r>
        <w:rPr>
          <w:outline w:val="0"/>
          <w:color w:val="366091"/>
          <w:u w:val="thick" w:color="366091"/>
          <w:rtl w:val="0"/>
          <w:lang w:val="en-US"/>
          <w14:textFill>
            <w14:solidFill>
              <w14:srgbClr w14:val="366091"/>
            </w14:solidFill>
          </w14:textFill>
        </w:rPr>
        <w:t>OF</w:t>
      </w:r>
      <w:r>
        <w:rPr>
          <w:outline w:val="0"/>
          <w:color w:val="366091"/>
          <w:spacing w:val="0"/>
          <w:u w:val="thick" w:color="366091"/>
          <w:rtl w:val="0"/>
          <w14:textFill>
            <w14:solidFill>
              <w14:srgbClr w14:val="366091"/>
            </w14:solidFill>
          </w14:textFill>
        </w:rPr>
        <w:t xml:space="preserve"> </w:t>
      </w:r>
      <w:r>
        <w:rPr>
          <w:outline w:val="0"/>
          <w:color w:val="366091"/>
          <w:u w:val="thick" w:color="366091"/>
          <w:rtl w:val="0"/>
          <w:lang w:val="en-US"/>
          <w14:textFill>
            <w14:solidFill>
              <w14:srgbClr w14:val="366091"/>
            </w14:solidFill>
          </w14:textFill>
        </w:rPr>
        <w:t>SEATTLE</w:t>
      </w:r>
      <w:r>
        <w:rPr>
          <w:outline w:val="0"/>
          <w:color w:val="366091"/>
          <w:spacing w:val="0"/>
          <w:u w:val="thick" w:color="366091"/>
          <w:rtl w:val="0"/>
          <w14:textFill>
            <w14:solidFill>
              <w14:srgbClr w14:val="366091"/>
            </w14:solidFill>
          </w14:textFill>
        </w:rPr>
        <w:t xml:space="preserve"> </w:t>
      </w:r>
      <w:r>
        <w:rPr>
          <w:outline w:val="0"/>
          <w:color w:val="366091"/>
          <w:u w:val="thick" w:color="366091"/>
          <w:rtl w:val="0"/>
          <w14:textFill>
            <w14:solidFill>
              <w14:srgbClr w14:val="366091"/>
            </w14:solidFill>
          </w14:textFill>
        </w:rPr>
        <w:t>&amp;</w:t>
      </w:r>
      <w:r>
        <w:rPr>
          <w:outline w:val="0"/>
          <w:color w:val="366091"/>
          <w:spacing w:val="0"/>
          <w:u w:val="thick" w:color="366091"/>
          <w:rtl w:val="0"/>
          <w14:textFill>
            <w14:solidFill>
              <w14:srgbClr w14:val="366091"/>
            </w14:solidFill>
          </w14:textFill>
        </w:rPr>
        <w:t xml:space="preserve"> </w:t>
      </w:r>
      <w:r>
        <w:rPr>
          <w:outline w:val="0"/>
          <w:color w:val="366091"/>
          <w:spacing w:val="0"/>
          <w:u w:val="thick" w:color="366091"/>
          <w:rtl w:val="0"/>
          <w:lang w:val="nl-NL"/>
          <w14:textFill>
            <w14:solidFill>
              <w14:srgbClr w14:val="366091"/>
            </w14:solidFill>
          </w14:textFill>
        </w:rPr>
        <w:t>PORTLAND</w:t>
      </w:r>
    </w:p>
    <w:p>
      <w:pPr>
        <w:pStyle w:val="Heading 2"/>
        <w:spacing w:before="283"/>
        <w:ind w:left="3520" w:firstLine="0"/>
        <w:rPr>
          <w:u w:val="none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495300</wp:posOffset>
            </wp:positionH>
            <wp:positionV relativeFrom="line">
              <wp:posOffset>396229</wp:posOffset>
            </wp:positionV>
            <wp:extent cx="1771650" cy="1171572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71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01-</w:t>
      </w:r>
      <w:r>
        <w:rPr>
          <w:outline w:val="0"/>
          <w:color w:val="df2f1e"/>
          <w:spacing w:val="0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Seattle</w:t>
      </w:r>
    </w:p>
    <w:p>
      <w:pPr>
        <w:pStyle w:val="Body Text"/>
        <w:spacing w:before="240" w:line="276" w:lineRule="auto"/>
        <w:ind w:left="3525" w:right="358" w:firstLine="0"/>
        <w:jc w:val="both"/>
      </w:pPr>
      <w:r>
        <w:rPr>
          <w:rtl w:val="0"/>
          <w:lang w:val="en-US"/>
        </w:rPr>
        <w:t>Welcome a city on Puget Sound in the Pacific Northwest, is surrounded by water, mountains and evergreen forests, and contains thousands of acres of parkland. Washington State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largest city,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home to a large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tech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industry,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Microsoft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 Amazon headquartered in its metropolitan area. The futuristic Space Needle,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1962 World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Fair legacy, is its most iconic landmark. Transfer to your hotel upon arrival.</w:t>
      </w:r>
    </w:p>
    <w:p>
      <w:pPr>
        <w:pStyle w:val="Body Text"/>
      </w:pPr>
    </w:p>
    <w:p>
      <w:pPr>
        <w:pStyle w:val="Body Text"/>
        <w:spacing w:before="172"/>
      </w:pPr>
    </w:p>
    <w:p>
      <w:pPr>
        <w:pStyle w:val="Heading 2"/>
        <w:ind w:left="3640" w:firstLine="0"/>
        <w:rPr>
          <w:u w:val="none"/>
        </w:rPr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504825</wp:posOffset>
            </wp:positionH>
            <wp:positionV relativeFrom="line">
              <wp:posOffset>45824</wp:posOffset>
            </wp:positionV>
            <wp:extent cx="1828800" cy="1228725"/>
            <wp:effectExtent l="0" t="0" r="0" b="0"/>
            <wp:wrapNone/>
            <wp:docPr id="1073741826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" descr="Imag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02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–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Seattle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City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fr-FR"/>
          <w14:textFill>
            <w14:solidFill>
              <w14:srgbClr w14:val="DF2F1E"/>
            </w14:solidFill>
          </w14:textFill>
        </w:rPr>
        <w:t>Tour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+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Space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Needle</w:t>
      </w:r>
    </w:p>
    <w:p>
      <w:pPr>
        <w:pStyle w:val="Body Text"/>
        <w:spacing w:before="240"/>
        <w:ind w:left="3630" w:right="358" w:firstLine="0"/>
        <w:jc w:val="both"/>
        <w:rPr>
          <w:b w:val="1"/>
          <w:bCs w:val="1"/>
        </w:rPr>
      </w:pPr>
      <w:r>
        <w:rPr>
          <w:rtl w:val="0"/>
          <w:lang w:val="en-US"/>
        </w:rPr>
        <w:t>Knowledgeable guide presents Seattle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neighborhoods and attractions. See the iconic Space Needle (admission included) with stellar views of the Olympic and Cascade mountain ranges, including majestic Mt Rainier. There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Pike Place Market and the Elliott Bay waterfront, plus Pioneer Square. 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 Text"/>
        <w:spacing w:before="240"/>
        <w:rPr>
          <w:b w:val="1"/>
          <w:bCs w:val="1"/>
        </w:rPr>
      </w:pPr>
    </w:p>
    <w:p>
      <w:pPr>
        <w:pStyle w:val="Heading 2"/>
        <w:ind w:left="3630" w:firstLine="0"/>
        <w:rPr>
          <w:u w:val="none"/>
        </w:rPr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476250</wp:posOffset>
            </wp:positionH>
            <wp:positionV relativeFrom="line">
              <wp:posOffset>178788</wp:posOffset>
            </wp:positionV>
            <wp:extent cx="1847850" cy="1219200"/>
            <wp:effectExtent l="0" t="0" r="0" b="0"/>
            <wp:wrapNone/>
            <wp:docPr id="1073741827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3" descr="Image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19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03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–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Seattle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–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nl-NL"/>
          <w14:textFill>
            <w14:solidFill>
              <w14:srgbClr w14:val="DF2F1E"/>
            </w14:solidFill>
          </w14:textFill>
        </w:rPr>
        <w:t>Boeing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da-DK"/>
          <w14:textFill>
            <w14:solidFill>
              <w14:srgbClr w14:val="DF2F1E"/>
            </w14:solidFill>
          </w14:textFill>
        </w:rPr>
        <w:t>Factory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:lang w:val="fr-FR"/>
          <w14:textFill>
            <w14:solidFill>
              <w14:srgbClr w14:val="DF2F1E"/>
            </w14:solidFill>
          </w14:textFill>
        </w:rPr>
        <w:t>Tour</w:t>
      </w:r>
    </w:p>
    <w:p>
      <w:pPr>
        <w:pStyle w:val="Body Text"/>
        <w:spacing w:before="241" w:line="276" w:lineRule="auto"/>
        <w:ind w:left="3615" w:right="359" w:firstLine="0"/>
        <w:jc w:val="both"/>
        <w:rPr>
          <w:b w:val="1"/>
          <w:bCs w:val="1"/>
        </w:rPr>
      </w:pPr>
      <w:r>
        <w:rPr>
          <w:rtl w:val="0"/>
          <w:lang w:val="en-US"/>
        </w:rPr>
        <w:t>See how airplanes are built on this small-group trip to the Boeing factory near Seattle. Visit the massive Boeing assembly plant, the world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largest building by volume, and see a variety of different planes in production. Then explore the interactive exhibits and displays in the Aviation Center Gallery and visit the educational Future of Flight Aviation Center museum. 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171"/>
        <w:rPr>
          <w:b w:val="1"/>
          <w:bCs w:val="1"/>
        </w:rPr>
      </w:pPr>
    </w:p>
    <w:p>
      <w:pPr>
        <w:pStyle w:val="Heading 2"/>
        <w:ind w:left="3619" w:firstLine="0"/>
        <w:rPr>
          <w:u w:val="none"/>
        </w:rPr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476250</wp:posOffset>
            </wp:positionH>
            <wp:positionV relativeFrom="line">
              <wp:posOffset>112117</wp:posOffset>
            </wp:positionV>
            <wp:extent cx="1847850" cy="1133475"/>
            <wp:effectExtent l="0" t="0" r="0" b="0"/>
            <wp:wrapNone/>
            <wp:docPr id="1073741828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 4" descr="Image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04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–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Seattle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–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>Portland</w:t>
      </w:r>
    </w:p>
    <w:p>
      <w:pPr>
        <w:pStyle w:val="Body Text"/>
        <w:spacing w:before="241" w:line="276" w:lineRule="auto"/>
        <w:ind w:left="3615" w:right="358" w:firstLine="0"/>
        <w:jc w:val="both"/>
        <w:rPr>
          <w:b w:val="1"/>
          <w:bCs w:val="1"/>
        </w:rPr>
      </w:pPr>
      <w:r>
        <w:rPr>
          <w:rtl w:val="0"/>
          <w:lang w:val="en-US"/>
        </w:rPr>
        <w:t>Welcome to Portland, Oregon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largest city, sits on the Columbia and Willamette rivers, in the shadow of snow-capped Mount Hood.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known 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parks,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bridges and bicycle paths, as well as for its eco-friendliness and its microbreweries and coffeehouses. Transfer to your hotel upon arrival.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171"/>
        <w:rPr>
          <w:b w:val="1"/>
          <w:bCs w:val="1"/>
        </w:rPr>
      </w:pPr>
    </w:p>
    <w:p>
      <w:pPr>
        <w:pStyle w:val="Heading 2"/>
        <w:ind w:left="3675" w:firstLine="0"/>
        <w:rPr>
          <w:u w:val="none"/>
        </w:rPr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476250</wp:posOffset>
            </wp:positionH>
            <wp:positionV relativeFrom="line">
              <wp:posOffset>178809</wp:posOffset>
            </wp:positionV>
            <wp:extent cx="1885950" cy="1200150"/>
            <wp:effectExtent l="0" t="0" r="0" b="0"/>
            <wp:wrapNone/>
            <wp:docPr id="1073741829" name="officeArt object" descr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 5" descr="Image 5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14:textFill>
            <w14:solidFill>
              <w14:srgbClr w14:val="DF2F1E"/>
            </w14:solidFill>
          </w14:textFill>
        </w:rPr>
        <w:t>05-Mt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nl-NL"/>
          <w14:textFill>
            <w14:solidFill>
              <w14:srgbClr w14:val="DF2F1E"/>
            </w14:solidFill>
          </w14:textFill>
        </w:rPr>
        <w:t>Hood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:lang w:val="it-IT"/>
          <w14:textFill>
            <w14:solidFill>
              <w14:srgbClr w14:val="DF2F1E"/>
            </w14:solidFill>
          </w14:textFill>
        </w:rPr>
        <w:t>Trip</w:t>
      </w:r>
    </w:p>
    <w:p>
      <w:pPr>
        <w:pStyle w:val="Body Text"/>
        <w:spacing w:before="241" w:line="276" w:lineRule="auto"/>
        <w:ind w:left="3675" w:right="366" w:firstLine="0"/>
        <w:jc w:val="both"/>
        <w:rPr>
          <w:b w:val="1"/>
          <w:bCs w:val="1"/>
        </w:rPr>
      </w:pPr>
      <w:r>
        <w:rPr>
          <w:rtl w:val="0"/>
          <w:lang w:val="en-US"/>
        </w:rPr>
        <w:t>Immerse yourself in the beauty of Columbia River Gorge on this full-day trip from Portland to Mount Hood! With your small group, take a guided tour of such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iconic Oregon destinations as Multnomah Falls and the famous Timberline Lodge, and enjoy lunch in the charming city of Hood River..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 Text"/>
        <w:spacing w:line="276" w:lineRule="auto"/>
        <w:jc w:val="both"/>
        <w:sectPr>
          <w:headerReference w:type="default" r:id="rId9"/>
          <w:footerReference w:type="default" r:id="rId10"/>
          <w:pgSz w:w="12240" w:h="15840" w:orient="portrait"/>
          <w:pgMar w:top="580" w:right="360" w:bottom="280" w:left="360" w:header="720" w:footer="720"/>
          <w:bidi w:val="0"/>
        </w:sectPr>
      </w:pPr>
    </w:p>
    <w:p>
      <w:pPr>
        <w:pStyle w:val="Heading 2"/>
        <w:spacing w:before="28"/>
        <w:ind w:left="3499" w:firstLine="0"/>
        <w:jc w:val="left"/>
        <w:rPr>
          <w:u w:val="none"/>
        </w:rPr>
      </w:pP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428625</wp:posOffset>
            </wp:positionH>
            <wp:positionV relativeFrom="line">
              <wp:posOffset>234302</wp:posOffset>
            </wp:positionV>
            <wp:extent cx="1819275" cy="1362072"/>
            <wp:effectExtent l="0" t="0" r="0" b="0"/>
            <wp:wrapNone/>
            <wp:docPr id="1073741830" name="officeArt object" descr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 6" descr="Image 6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20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de-DE"/>
          <w14:textFill>
            <w14:solidFill>
              <w14:srgbClr w14:val="DF2F1E"/>
            </w14:solidFill>
          </w14:textFill>
        </w:rPr>
        <w:t>06-Portland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City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:lang w:val="fr-FR"/>
          <w14:textFill>
            <w14:solidFill>
              <w14:srgbClr w14:val="DF2F1E"/>
            </w14:solidFill>
          </w14:textFill>
        </w:rPr>
        <w:t>Tour</w:t>
      </w:r>
    </w:p>
    <w:p>
      <w:pPr>
        <w:pStyle w:val="Body Text"/>
        <w:spacing w:before="240" w:line="242" w:lineRule="auto"/>
        <w:ind w:left="3495" w:right="363" w:firstLine="0"/>
        <w:jc w:val="both"/>
        <w:rPr>
          <w:b w:val="1"/>
          <w:bCs w:val="1"/>
          <w:sz w:val="24"/>
          <w:szCs w:val="24"/>
        </w:rPr>
      </w:pPr>
      <w:r>
        <w:rPr>
          <w:rtl w:val="0"/>
          <w:lang w:val="en-US"/>
        </w:rPr>
        <w:t>Explore Portland on a city sightseeing tour that travels from downtown Portland to the Pearl District to Nob Hill. Take a tour of the Pittock Mansion and see Lan Su Chinese Garden, collaboration between Portland and sister-city Suzhou, China. Stroll through the International Rose Test Garden,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located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Washington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Park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boasting more than 7,000 rose plants with 550 varieties represented. Learn about the history and culture of Portland, which has been growing rapidly in recent years</w:t>
      </w:r>
      <w:r>
        <w:rPr>
          <w:sz w:val="24"/>
          <w:szCs w:val="24"/>
          <w:rtl w:val="0"/>
          <w:lang w:val="en-US"/>
        </w:rPr>
        <w:t>.</w:t>
      </w:r>
      <w:r>
        <w:rPr>
          <w:spacing w:val="40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(Meals: B)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49"/>
        <w:rPr>
          <w:b w:val="1"/>
          <w:bCs w:val="1"/>
        </w:rPr>
      </w:pPr>
    </w:p>
    <w:p>
      <w:pPr>
        <w:pStyle w:val="Heading 2"/>
        <w:ind w:left="3540" w:firstLine="0"/>
        <w:jc w:val="left"/>
        <w:rPr>
          <w:u w:val="none"/>
        </w:rPr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419100</wp:posOffset>
            </wp:positionH>
            <wp:positionV relativeFrom="line">
              <wp:posOffset>111747</wp:posOffset>
            </wp:positionV>
            <wp:extent cx="1857375" cy="1171575"/>
            <wp:effectExtent l="0" t="0" r="0" b="0"/>
            <wp:wrapNone/>
            <wp:docPr id="1073741831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 7" descr="Image 7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Day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fr-FR"/>
          <w14:textFill>
            <w14:solidFill>
              <w14:srgbClr w14:val="DF2F1E"/>
            </w14:solidFill>
          </w14:textFill>
        </w:rPr>
        <w:t>07-Departure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u w:val="single" w:color="df2f1e"/>
          <w:rtl w:val="0"/>
          <w:lang w:val="en-US"/>
          <w14:textFill>
            <w14:solidFill>
              <w14:srgbClr w14:val="DF2F1E"/>
            </w14:solidFill>
          </w14:textFill>
        </w:rPr>
        <w:t>from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 xml:space="preserve"> </w:t>
      </w:r>
      <w:r>
        <w:rPr>
          <w:outline w:val="0"/>
          <w:color w:val="df2f1e"/>
          <w:spacing w:val="0"/>
          <w:u w:val="single" w:color="df2f1e"/>
          <w:rtl w:val="0"/>
          <w14:textFill>
            <w14:solidFill>
              <w14:srgbClr w14:val="DF2F1E"/>
            </w14:solidFill>
          </w14:textFill>
        </w:rPr>
        <w:t>Portland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24"/>
        <w:rPr>
          <w:b w:val="1"/>
          <w:bCs w:val="1"/>
        </w:rPr>
      </w:pPr>
    </w:p>
    <w:p>
      <w:pPr>
        <w:pStyle w:val="Body Text"/>
        <w:spacing w:before="1"/>
        <w:ind w:left="3540" w:firstLine="0"/>
        <w:rPr>
          <w:b w:val="1"/>
          <w:bCs w:val="1"/>
        </w:rPr>
      </w:pPr>
      <w:r>
        <w:rPr>
          <w:rtl w:val="0"/>
          <w:lang w:val="en-US"/>
        </w:rPr>
        <w:t>After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breakfast,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airport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board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flight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next destination. </w:t>
      </w:r>
      <w:r>
        <w:rPr>
          <w:b w:val="1"/>
          <w:bCs w:val="1"/>
          <w:rtl w:val="0"/>
          <w:lang w:val="en-US"/>
        </w:rPr>
        <w:t>(Meals: B)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259"/>
        <w:rPr>
          <w:b w:val="1"/>
          <w:bCs w:val="1"/>
        </w:rPr>
      </w:pPr>
    </w:p>
    <w:p>
      <w:pPr>
        <w:pStyle w:val="Heading"/>
        <w:rPr>
          <w:u w:val="none"/>
        </w:rPr>
      </w:pPr>
      <w:r>
        <w:rPr>
          <w:outline w:val="0"/>
          <w:color w:val="1f487c"/>
          <w:u w:val="thick" w:color="1f487c"/>
          <w:rtl w:val="0"/>
          <w:lang w:val="de-DE"/>
          <w14:textFill>
            <w14:solidFill>
              <w14:srgbClr w14:val="1F487C"/>
            </w14:solidFill>
          </w14:textFill>
        </w:rPr>
        <w:t>PACKAGE</w:t>
      </w:r>
      <w:r>
        <w:rPr>
          <w:outline w:val="0"/>
          <w:color w:val="1f487c"/>
          <w:spacing w:val="-19"/>
          <w:u w:val="thick" w:color="1f487c"/>
          <w:rtl w:val="0"/>
          <w14:textFill>
            <w14:solidFill>
              <w14:srgbClr w14:val="1F487C"/>
            </w14:solidFill>
          </w14:textFill>
        </w:rPr>
        <w:t xml:space="preserve"> </w:t>
      </w:r>
      <w:r>
        <w:rPr>
          <w:outline w:val="0"/>
          <w:color w:val="1f487c"/>
          <w:u w:val="thick" w:color="1f487c"/>
          <w:rtl w:val="0"/>
          <w:lang w:val="de-DE"/>
          <w14:textFill>
            <w14:solidFill>
              <w14:srgbClr w14:val="1F487C"/>
            </w14:solidFill>
          </w14:textFill>
        </w:rPr>
        <w:t>COST</w:t>
      </w:r>
      <w:r>
        <w:rPr>
          <w:outline w:val="0"/>
          <w:color w:val="1f487c"/>
          <w:spacing w:val="-18"/>
          <w:u w:val="thick" w:color="1f487c"/>
          <w:rtl w:val="0"/>
          <w14:textFill>
            <w14:solidFill>
              <w14:srgbClr w14:val="1F487C"/>
            </w14:solidFill>
          </w14:textFill>
        </w:rPr>
        <w:t xml:space="preserve"> </w:t>
      </w:r>
      <w:r>
        <w:rPr>
          <w:outline w:val="0"/>
          <w:color w:val="1f487c"/>
          <w:u w:val="thick" w:color="1f487c"/>
          <w:rtl w:val="0"/>
          <w14:textFill>
            <w14:solidFill>
              <w14:srgbClr w14:val="1F487C"/>
            </w14:solidFill>
          </w14:textFill>
        </w:rPr>
        <w:t>&amp;</w:t>
      </w:r>
      <w:r>
        <w:rPr>
          <w:outline w:val="0"/>
          <w:color w:val="1f487c"/>
          <w:spacing w:val="-18"/>
          <w:u w:val="thick" w:color="1f487c"/>
          <w:rtl w:val="0"/>
          <w14:textFill>
            <w14:solidFill>
              <w14:srgbClr w14:val="1F487C"/>
            </w14:solidFill>
          </w14:textFill>
        </w:rPr>
        <w:t xml:space="preserve"> </w:t>
      </w:r>
      <w:r>
        <w:rPr>
          <w:outline w:val="0"/>
          <w:color w:val="1f487c"/>
          <w:spacing w:val="-2"/>
          <w:u w:val="thick" w:color="1f487c"/>
          <w:rtl w:val="0"/>
          <w:lang w:val="da-DK"/>
          <w14:textFill>
            <w14:solidFill>
              <w14:srgbClr w14:val="1F487C"/>
            </w14:solidFill>
          </w14:textFill>
        </w:rPr>
        <w:t>DETAILS</w:t>
      </w:r>
    </w:p>
    <w:p>
      <w:pPr>
        <w:pStyle w:val="Body Text"/>
        <w:spacing w:before="28"/>
        <w:rPr>
          <w:b w:val="1"/>
          <w:bCs w:val="1"/>
          <w:sz w:val="20"/>
          <w:szCs w:val="20"/>
        </w:rPr>
      </w:pPr>
    </w:p>
    <w:tbl>
      <w:tblPr>
        <w:tblW w:w="11020" w:type="dxa"/>
        <w:jc w:val="left"/>
        <w:tblInd w:w="3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0"/>
        <w:gridCol w:w="1540"/>
        <w:gridCol w:w="2160"/>
        <w:gridCol w:w="1800"/>
        <w:gridCol w:w="1700"/>
        <w:gridCol w:w="1440"/>
      </w:tblGrid>
      <w:tr>
        <w:tblPrEx>
          <w:shd w:val="clear" w:color="auto" w:fill="ced7e7"/>
        </w:tblPrEx>
        <w:trPr>
          <w:trHeight w:val="279" w:hRule="atLeast"/>
        </w:trPr>
        <w:tc>
          <w:tcPr>
            <w:tcW w:type="dxa" w:w="2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55" w:lineRule="exact"/>
              <w:jc w:val="center"/>
            </w:pPr>
            <w:r>
              <w:rPr>
                <w:b w:val="1"/>
                <w:bCs w:val="1"/>
                <w:outline w:val="0"/>
                <w:color w:val="366091"/>
                <w:spacing w:val="0"/>
                <w:u w:color="366091"/>
                <w:shd w:val="nil" w:color="auto" w:fill="auto"/>
                <w:rtl w:val="0"/>
                <w:lang w:val="en-US"/>
                <w14:textFill>
                  <w14:solidFill>
                    <w14:srgbClr w14:val="366091"/>
                  </w14:solidFill>
                </w14:textFill>
              </w:rPr>
              <w:t>Category</w:t>
            </w:r>
          </w:p>
        </w:tc>
        <w:tc>
          <w:tcPr>
            <w:tcW w:type="dxa" w:w="864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line="255" w:lineRule="exact"/>
              <w:ind w:left="10" w:firstLine="0"/>
              <w:jc w:val="center"/>
            </w:pPr>
            <w:r>
              <w:rPr>
                <w:b w:val="1"/>
                <w:b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2</w:t>
            </w:r>
            <w:r>
              <w:rPr>
                <w:b w:val="1"/>
                <w:b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-</w:t>
            </w:r>
            <w:r>
              <w:rPr>
                <w:b w:val="1"/>
                <w:b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5</w:t>
            </w:r>
            <w:r>
              <w:rPr>
                <w:b w:val="1"/>
                <w:b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(USD)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5" w:firstLine="0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Double</w:t>
            </w:r>
          </w:p>
        </w:tc>
        <w:tc>
          <w:tcPr>
            <w:tcW w:type="dxa" w:w="2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Triple/CWB</w:t>
            </w:r>
          </w:p>
        </w:tc>
        <w:tc>
          <w:tcPr>
            <w:tcW w:type="dxa" w:w="18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Single</w:t>
            </w:r>
          </w:p>
        </w:tc>
        <w:tc>
          <w:tcPr>
            <w:tcW w:type="dxa" w:w="1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5" w:firstLine="0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Child</w:t>
            </w: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30849b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No</w:t>
            </w: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bed</w:t>
            </w:r>
          </w:p>
        </w:tc>
        <w:tc>
          <w:tcPr>
            <w:tcW w:type="dxa" w:w="1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10" w:firstLine="0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30849b"/>
                <w:spacing w:val="0"/>
                <w:u w:color="30849b"/>
                <w:shd w:val="nil" w:color="auto" w:fill="auto"/>
                <w:rtl w:val="0"/>
                <w:lang w:val="en-US"/>
                <w14:textFill>
                  <w14:solidFill>
                    <w14:srgbClr w14:val="30849B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b w:val="1"/>
                <w:bCs w:val="1"/>
                <w:spacing w:val="0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1539</w:t>
            </w:r>
          </w:p>
        </w:tc>
        <w:tc>
          <w:tcPr>
            <w:tcW w:type="dxa" w:w="2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1479</w:t>
            </w:r>
          </w:p>
        </w:tc>
        <w:tc>
          <w:tcPr>
            <w:tcW w:type="dxa" w:w="18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2039</w:t>
            </w:r>
          </w:p>
        </w:tc>
        <w:tc>
          <w:tcPr>
            <w:tcW w:type="dxa" w:w="1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1049</w:t>
            </w:r>
          </w:p>
        </w:tc>
        <w:tc>
          <w:tcPr>
            <w:tcW w:type="dxa" w:w="1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1409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3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b w:val="1"/>
                <w:bCs w:val="1"/>
                <w:spacing w:val="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1929</w:t>
            </w:r>
          </w:p>
        </w:tc>
        <w:tc>
          <w:tcPr>
            <w:tcW w:type="dxa" w:w="21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1859</w:t>
            </w:r>
          </w:p>
        </w:tc>
        <w:tc>
          <w:tcPr>
            <w:tcW w:type="dxa" w:w="18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2749</w:t>
            </w:r>
          </w:p>
        </w:tc>
        <w:tc>
          <w:tcPr>
            <w:tcW w:type="dxa" w:w="1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1079</w:t>
            </w:r>
          </w:p>
        </w:tc>
        <w:tc>
          <w:tcPr>
            <w:tcW w:type="dxa" w:w="1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0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1789</w:t>
            </w:r>
          </w:p>
        </w:tc>
      </w:tr>
    </w:tbl>
    <w:p>
      <w:pPr>
        <w:pStyle w:val="Body Text"/>
        <w:spacing w:before="28"/>
        <w:ind w:left="260" w:hanging="260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32"/>
        <w:rPr>
          <w:b w:val="1"/>
          <w:bCs w:val="1"/>
          <w:sz w:val="20"/>
          <w:szCs w:val="20"/>
        </w:rPr>
      </w:pPr>
    </w:p>
    <w:tbl>
      <w:tblPr>
        <w:tblW w:w="11040" w:type="dxa"/>
        <w:jc w:val="left"/>
        <w:tblInd w:w="3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20"/>
        <w:gridCol w:w="5520"/>
      </w:tblGrid>
      <w:tr>
        <w:tblPrEx>
          <w:shd w:val="clear" w:color="auto" w:fill="ced7e7"/>
        </w:tblPrEx>
        <w:trPr>
          <w:trHeight w:val="3119" w:hRule="atLeast"/>
        </w:trPr>
        <w:tc>
          <w:tcPr>
            <w:tcW w:type="dxa" w:w="552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39"/>
              <w:ind w:left="109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e26c08"/>
                <w:spacing w:val="0"/>
                <w:u w:val="single" w:color="e26c08"/>
                <w:shd w:val="nil" w:color="auto" w:fill="auto"/>
                <w:rtl w:val="0"/>
                <w:lang w:val="en-US"/>
                <w14:textFill>
                  <w14:solidFill>
                    <w14:srgbClr w14:val="E26C08"/>
                  </w14:solidFill>
                </w14:textFill>
              </w:rPr>
              <w:t>Inclusions: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80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Accommodations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3"/>
              <w:ind w:right="0"/>
              <w:jc w:val="left"/>
              <w:rPr>
                <w:rtl w:val="0"/>
                <w:lang w:val="en-US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Breakfast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3"/>
              <w:ind w:right="0"/>
              <w:jc w:val="left"/>
              <w:rPr>
                <w:rtl w:val="0"/>
                <w:lang w:val="en-US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Airport-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Hotel-Airport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Transfers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3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City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Tours:</w:t>
            </w: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PDX,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SEA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3" w:line="264" w:lineRule="auto"/>
              <w:ind w:right="502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Entrance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Tickets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with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transfers</w:t>
            </w:r>
            <w:r>
              <w:rPr>
                <w:shd w:val="nil" w:color="auto" w:fill="auto"/>
                <w:rtl w:val="0"/>
                <w:lang w:val="en-US"/>
              </w:rPr>
              <w:t>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Space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Needle, Boeing factory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52" w:line="264" w:lineRule="auto"/>
              <w:ind w:right="465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Hood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from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Portland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Multnomah Falls and Hood River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53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&amp;transfers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3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Taxes</w:t>
            </w:r>
          </w:p>
        </w:tc>
        <w:tc>
          <w:tcPr>
            <w:tcW w:type="dxa" w:w="5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5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39"/>
              <w:ind w:left="454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e26c08"/>
                <w:spacing w:val="0"/>
                <w:u w:val="single" w:color="e26c08"/>
                <w:shd w:val="nil" w:color="auto" w:fill="auto"/>
                <w:rtl w:val="0"/>
                <w:lang w:val="en-US"/>
                <w14:textFill>
                  <w14:solidFill>
                    <w14:srgbClr w14:val="E26C08"/>
                  </w14:solidFill>
                </w14:textFill>
              </w:rPr>
              <w:t>Exclusions: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80"/>
              <w:ind w:right="0"/>
              <w:jc w:val="left"/>
              <w:rPr>
                <w:rFonts w:ascii="Lucida Sans Unicode" w:cs="Lucida Sans Unicode" w:hAnsi="Lucida Sans Unicode" w:eastAsia="Lucida Sans Unicode"/>
                <w:rtl w:val="0"/>
                <w:lang w:val="en-US"/>
              </w:rPr>
            </w:pP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International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Domestic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>Airfare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33"/>
              <w:ind w:right="0"/>
              <w:jc w:val="left"/>
              <w:rPr>
                <w:rFonts w:ascii="Microsoft Sans Serif" w:hAnsi="Microsoft Sans Serif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Greet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>airport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Microsoft Sans Serif" w:hAnsi="Microsoft Sans Serif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Destination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Fees/Resort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fees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>hotel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Microsoft Sans Serif" w:hAnsi="Microsoft Sans Serif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Tips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to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guides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>drivers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Microsoft Sans Serif" w:hAnsi="Microsoft Sans Serif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Laundry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bills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other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incidental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>charges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0"/>
              <w:ind w:right="289"/>
              <w:jc w:val="both"/>
              <w:rPr>
                <w:rFonts w:ascii="Microsoft Sans Serif" w:hAnsi="Microsoft Sans Serif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For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SIC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tours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pick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&amp;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drop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not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guaranteed. Client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will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have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to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arrange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transfer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on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its</w:t>
            </w:r>
            <w:r>
              <w:rPr>
                <w:rFonts w:ascii="Calibri" w:hAnsi="Calibri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own for any SIC tours.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80"/>
              <w:ind w:right="0"/>
              <w:jc w:val="left"/>
              <w:rPr>
                <w:rFonts w:ascii="Lucida Sans Unicode" w:cs="Lucida Sans Unicode" w:hAnsi="Lucida Sans Unicode" w:eastAsia="Lucida Sans Unicode"/>
                <w:rtl w:val="0"/>
                <w:lang w:val="en-US"/>
              </w:rPr>
            </w:pP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Anything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not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mentioned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in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hd w:val="nil" w:color="auto" w:fill="auto"/>
                <w:rtl w:val="0"/>
                <w:lang w:val="en-US"/>
              </w:rPr>
              <w:t>inclusions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cs="Lucida Sans Unicode" w:hAnsi="Calibri" w:eastAsia="Lucida Sans Unicode"/>
                <w:spacing w:val="0"/>
                <w:shd w:val="nil" w:color="auto" w:fill="auto"/>
                <w:rtl w:val="0"/>
                <w:lang w:val="en-US"/>
              </w:rPr>
              <w:t>section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552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5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4"/>
              <w:ind w:left="94" w:firstLine="0"/>
            </w:pPr>
            <w:r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</w:t>
            </w:r>
            <w:r>
              <w:rPr>
                <w:b w:val="1"/>
                <w:bCs w:val="1"/>
                <w:i w:val="1"/>
                <w:i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cost</w:t>
            </w:r>
            <w:r>
              <w:rPr>
                <w:b w:val="1"/>
                <w:bCs w:val="1"/>
                <w:i w:val="1"/>
                <w:i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per</w:t>
            </w:r>
            <w:r>
              <w:rPr>
                <w:b w:val="1"/>
                <w:bCs w:val="1"/>
                <w:i w:val="1"/>
                <w:i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u w:val="single"/>
                <w:shd w:val="nil" w:color="auto" w:fill="auto"/>
                <w:rtl w:val="0"/>
                <w:lang w:val="en-US"/>
              </w:rPr>
              <w:t>person:</w:t>
            </w:r>
            <w:r>
              <w:rPr>
                <w:b w:val="1"/>
                <w:bCs w:val="1"/>
                <w:i w:val="1"/>
                <w:iCs w:val="1"/>
                <w:shd w:val="nil" w:color="auto" w:fill="auto"/>
              </w:rPr>
            </w:r>
          </w:p>
        </w:tc>
      </w:tr>
    </w:tbl>
    <w:p>
      <w:pPr>
        <w:pStyle w:val="Body Text"/>
        <w:spacing w:before="32"/>
        <w:ind w:left="260" w:hanging="260"/>
        <w:rPr>
          <w:b w:val="1"/>
          <w:bCs w:val="1"/>
          <w:sz w:val="20"/>
          <w:szCs w:val="20"/>
        </w:rPr>
      </w:pPr>
    </w:p>
    <w:p>
      <w:pPr>
        <w:pStyle w:val="Table Paragraph"/>
        <w:sectPr>
          <w:headerReference w:type="default" r:id="rId13"/>
          <w:pgSz w:w="12240" w:h="15840" w:orient="portrait"/>
          <w:pgMar w:top="540" w:right="360" w:bottom="280" w:left="360" w:header="720" w:footer="720"/>
          <w:bidi w:val="0"/>
        </w:sectPr>
      </w:pPr>
    </w:p>
    <w:p>
      <w:pPr>
        <w:pStyle w:val="Body Text"/>
        <w:spacing w:before="6"/>
        <w:rPr>
          <w:b w:val="1"/>
          <w:bCs w:val="1"/>
        </w:rPr>
      </w:pPr>
    </w:p>
    <w:p>
      <w:pPr>
        <w:pStyle w:val="Heading 2"/>
        <w:jc w:val="left"/>
        <w:rPr>
          <w:u w:val="none"/>
        </w:rPr>
      </w:pPr>
      <w:r>
        <w:rPr>
          <w:u w:val="single"/>
          <w:rtl w:val="0"/>
          <w:lang w:val="de-DE"/>
        </w:rPr>
        <w:t>HOTELS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en-US"/>
        </w:rPr>
        <w:t>WILL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BE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>AS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  <w:lang w:val="de-DE"/>
        </w:rPr>
        <w:t>BELOW</w:t>
      </w:r>
      <w:r>
        <w:rPr>
          <w:spacing w:val="0"/>
          <w:u w:val="single"/>
          <w:rtl w:val="0"/>
        </w:rPr>
        <w:t xml:space="preserve"> </w:t>
      </w:r>
      <w:r>
        <w:rPr>
          <w:u w:val="single"/>
          <w:rtl w:val="0"/>
        </w:rPr>
        <w:t>OR</w:t>
      </w:r>
      <w:r>
        <w:rPr>
          <w:spacing w:val="0"/>
          <w:u w:val="single"/>
          <w:rtl w:val="0"/>
        </w:rPr>
        <w:t xml:space="preserve"> </w:t>
      </w:r>
      <w:r>
        <w:rPr>
          <w:spacing w:val="0"/>
          <w:u w:val="single"/>
          <w:rtl w:val="0"/>
        </w:rPr>
        <w:t>SIMILAR:</w:t>
      </w:r>
    </w:p>
    <w:p>
      <w:pPr>
        <w:pStyle w:val="Body Text"/>
        <w:spacing w:before="9"/>
        <w:rPr>
          <w:b w:val="1"/>
          <w:bCs w:val="1"/>
          <w:sz w:val="17"/>
          <w:szCs w:val="17"/>
        </w:rPr>
      </w:pPr>
    </w:p>
    <w:tbl>
      <w:tblPr>
        <w:tblW w:w="11000" w:type="dxa"/>
        <w:jc w:val="left"/>
        <w:tblInd w:w="3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0"/>
        <w:gridCol w:w="660"/>
        <w:gridCol w:w="4140"/>
        <w:gridCol w:w="5500"/>
      </w:tblGrid>
      <w:tr>
        <w:tblPrEx>
          <w:shd w:val="clear" w:color="auto" w:fill="ced7e7"/>
        </w:tblPrEx>
        <w:trPr>
          <w:trHeight w:val="359" w:hRule="atLeast"/>
        </w:trPr>
        <w:tc>
          <w:tcPr>
            <w:tcW w:type="dxa" w:w="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5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114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7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1297" w:firstLine="0"/>
            </w:pPr>
            <w:r>
              <w:rPr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Hotels</w:t>
            </w:r>
          </w:p>
        </w:tc>
        <w:tc>
          <w:tcPr>
            <w:tcW w:type="dxa" w:w="5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15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209"/>
            </w:tcMar>
            <w:vAlign w:val="top"/>
          </w:tcPr>
          <w:p>
            <w:pPr>
              <w:pStyle w:val="Table Paragraph"/>
              <w:spacing w:before="2"/>
              <w:ind w:left="5" w:right="12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SEA</w:t>
            </w:r>
          </w:p>
        </w:tc>
        <w:tc>
          <w:tcPr>
            <w:tcW w:type="dxa" w:w="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14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Ramada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Kent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Hampton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Inn</w:t>
            </w:r>
          </w:p>
        </w:tc>
        <w:tc>
          <w:tcPr>
            <w:tcW w:type="dxa" w:w="5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Courtyard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Point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Sheraton</w:t>
            </w:r>
          </w:p>
        </w:tc>
      </w:tr>
      <w:tr>
        <w:tblPrEx>
          <w:shd w:val="clear" w:color="auto" w:fill="ced7e7"/>
        </w:tblPrEx>
        <w:trPr>
          <w:trHeight w:val="339" w:hRule="atLeast"/>
        </w:trPr>
        <w:tc>
          <w:tcPr>
            <w:tcW w:type="dxa" w:w="7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204"/>
            </w:tcMar>
            <w:vAlign w:val="top"/>
          </w:tcPr>
          <w:p>
            <w:pPr>
              <w:pStyle w:val="Table Paragraph"/>
              <w:spacing w:before="7"/>
              <w:ind w:left="26" w:right="124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PDX</w:t>
            </w:r>
          </w:p>
        </w:tc>
        <w:tc>
          <w:tcPr>
            <w:tcW w:type="dxa" w:w="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14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4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Comfort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Quality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Inn</w:t>
            </w:r>
          </w:p>
        </w:tc>
        <w:tc>
          <w:tcPr>
            <w:tcW w:type="dxa" w:w="55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Doubletree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Hilton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Residence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Marriott</w:t>
            </w:r>
          </w:p>
        </w:tc>
      </w:tr>
    </w:tbl>
    <w:p>
      <w:pPr>
        <w:pStyle w:val="Body Text"/>
        <w:spacing w:before="9"/>
        <w:ind w:left="260" w:hanging="260"/>
        <w:rPr>
          <w:b w:val="1"/>
          <w:bCs w:val="1"/>
          <w:sz w:val="17"/>
          <w:szCs w:val="17"/>
        </w:rPr>
      </w:pPr>
    </w:p>
    <w:p>
      <w:pPr>
        <w:pStyle w:val="Body Text"/>
        <w:spacing w:before="253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</w:rPr>
      </w:pPr>
      <w:r>
        <w:rPr>
          <w:b w:val="1"/>
          <w:bCs w:val="1"/>
          <w:u w:val="single"/>
          <w:rtl w:val="0"/>
          <w:lang w:val="pt-PT"/>
        </w:rPr>
        <w:t>BASIC</w:t>
      </w:r>
      <w:r>
        <w:rPr>
          <w:b w:val="1"/>
          <w:bCs w:val="1"/>
          <w:spacing w:val="0"/>
          <w:u w:val="single"/>
          <w:rtl w:val="0"/>
        </w:rPr>
        <w:t xml:space="preserve"> </w:t>
      </w:r>
      <w:r>
        <w:rPr>
          <w:b w:val="1"/>
          <w:bCs w:val="1"/>
          <w:spacing w:val="0"/>
          <w:u w:val="single"/>
          <w:rtl w:val="0"/>
          <w:lang w:val="en-US"/>
        </w:rPr>
        <w:t>INFORMATION:</w:t>
      </w:r>
    </w:p>
    <w:p>
      <w:pPr>
        <w:pStyle w:val="Body Text"/>
        <w:spacing w:before="12"/>
        <w:rPr>
          <w:b w:val="1"/>
          <w:bCs w:val="1"/>
          <w:sz w:val="18"/>
          <w:szCs w:val="18"/>
        </w:rPr>
      </w:pPr>
    </w:p>
    <w:tbl>
      <w:tblPr>
        <w:tblW w:w="11020" w:type="dxa"/>
        <w:jc w:val="left"/>
        <w:tblInd w:w="3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40"/>
        <w:gridCol w:w="2340"/>
        <w:gridCol w:w="5240"/>
      </w:tblGrid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3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0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36" w:lineRule="exact"/>
              <w:ind w:left="25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36" w:lineRule="exact"/>
              <w:ind w:left="15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5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 w:line="236" w:lineRule="exact"/>
              <w:ind w:left="15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3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33" w:lineRule="exact"/>
              <w:ind w:left="109" w:firstLine="0"/>
            </w:pPr>
            <w:r>
              <w:rPr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4pm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Check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out: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11am</w:t>
            </w:r>
          </w:p>
        </w:tc>
        <w:tc>
          <w:tcPr>
            <w:tcW w:type="dxa" w:w="23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33" w:lineRule="exact"/>
              <w:ind w:left="104" w:firstLine="0"/>
            </w:pPr>
            <w:r>
              <w:rPr>
                <w:shd w:val="nil" w:color="auto" w:fill="auto"/>
                <w:rtl w:val="0"/>
                <w:lang w:val="en-US"/>
              </w:rPr>
              <w:t>2-5Pax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–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basis</w:t>
            </w:r>
          </w:p>
        </w:tc>
        <w:tc>
          <w:tcPr>
            <w:tcW w:type="dxa" w:w="5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" w:line="233" w:lineRule="exact"/>
              <w:ind w:left="104" w:firstLine="0"/>
            </w:pPr>
            <w:r>
              <w:rPr>
                <w:shd w:val="nil" w:color="auto" w:fill="auto"/>
                <w:rtl w:val="0"/>
                <w:lang w:val="en-US"/>
              </w:rPr>
              <w:t>Breakfast: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provided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Hotel.</w:t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3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 w:line="229" w:lineRule="exact"/>
              <w:ind w:left="109" w:firstLine="0"/>
            </w:pPr>
            <w:r>
              <w:rPr>
                <w:shd w:val="nil" w:color="auto" w:fill="auto"/>
                <w:rtl w:val="0"/>
                <w:lang w:val="en-US"/>
              </w:rPr>
              <w:t>Breakfast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time: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6:30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Am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9:30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Am</w:t>
            </w:r>
          </w:p>
        </w:tc>
        <w:tc>
          <w:tcPr>
            <w:tcW w:type="dxa" w:w="23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34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270" w:lineRule="atLeast"/>
              <w:ind w:left="109" w:firstLine="0"/>
            </w:pPr>
            <w:r>
              <w:rPr>
                <w:shd w:val="nil" w:color="auto" w:fill="auto"/>
                <w:rtl w:val="0"/>
                <w:lang w:val="en-US"/>
              </w:rPr>
              <w:t>Incidental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Charges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Must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paid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by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clients</w:t>
            </w:r>
          </w:p>
        </w:tc>
        <w:tc>
          <w:tcPr>
            <w:tcW w:type="dxa" w:w="23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2"/>
        <w:ind w:left="260" w:hanging="260"/>
        <w:rPr>
          <w:b w:val="1"/>
          <w:bCs w:val="1"/>
          <w:sz w:val="18"/>
          <w:szCs w:val="18"/>
        </w:rPr>
      </w:pPr>
    </w:p>
    <w:p>
      <w:pPr>
        <w:pStyle w:val="Body Text"/>
        <w:spacing w:before="163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u w:val="single"/>
          <w:rtl w:val="0"/>
          <w:lang w:val="de-DE"/>
        </w:rPr>
        <w:t>TERMS</w:t>
      </w:r>
      <w:r>
        <w:rPr>
          <w:b w:val="1"/>
          <w:bCs w:val="1"/>
          <w:spacing w:val="-3"/>
          <w:sz w:val="16"/>
          <w:szCs w:val="16"/>
          <w:u w:val="single"/>
          <w:rtl w:val="0"/>
        </w:rPr>
        <w:t xml:space="preserve"> </w:t>
      </w:r>
      <w:r>
        <w:rPr>
          <w:b w:val="1"/>
          <w:bCs w:val="1"/>
          <w:sz w:val="16"/>
          <w:szCs w:val="16"/>
          <w:u w:val="single"/>
          <w:rtl w:val="0"/>
        </w:rPr>
        <w:t>&amp;</w:t>
      </w:r>
      <w:r>
        <w:rPr>
          <w:b w:val="1"/>
          <w:bCs w:val="1"/>
          <w:spacing w:val="-3"/>
          <w:sz w:val="16"/>
          <w:szCs w:val="16"/>
          <w:u w:val="single"/>
          <w:rtl w:val="0"/>
        </w:rPr>
        <w:t xml:space="preserve"> </w:t>
      </w:r>
      <w:r>
        <w:rPr>
          <w:b w:val="1"/>
          <w:bCs w:val="1"/>
          <w:spacing w:val="-2"/>
          <w:sz w:val="16"/>
          <w:szCs w:val="16"/>
          <w:u w:val="single"/>
          <w:rtl w:val="0"/>
          <w:lang w:val="en-US"/>
        </w:rPr>
        <w:t>CONDITIONS:</w:t>
      </w:r>
    </w:p>
    <w:p>
      <w:pPr>
        <w:pStyle w:val="Body Text"/>
        <w:spacing w:before="34"/>
        <w:rPr>
          <w:b w:val="1"/>
          <w:bCs w:val="1"/>
          <w:sz w:val="16"/>
          <w:szCs w:val="16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rates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based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on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minimum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2Pax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traveling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together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at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</w:t>
      </w:r>
      <w:r>
        <w:rPr>
          <w:rFonts w:ascii="Calibri" w:hAnsi="Calibri"/>
          <w:outline w:val="0"/>
          <w:color w:val="808080"/>
          <w:spacing w:val="-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apply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trade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fair/special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event/weekend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LAS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other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city.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Child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age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?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2-9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years.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Above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9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years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considered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as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adult.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rates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and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availability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subject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change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at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time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booking.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</w:t>
      </w:r>
      <w:r>
        <w:rPr>
          <w:rFonts w:ascii="Calibri" w:hAnsi="Calibri"/>
          <w:outline w:val="0"/>
          <w:color w:val="808080"/>
          <w:spacing w:val="-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events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seasonal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like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Maid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Mist,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Cave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Winds,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Beast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ride,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Yosemite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Park,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Lake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Tahoe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etc.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(Will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closed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winter)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Meals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do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include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transfers;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meal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delivered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your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if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restaurant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within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walking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distance.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</w:t>
      </w:r>
      <w:r>
        <w:rPr>
          <w:rFonts w:ascii="Calibri" w:hAnsi="Calibri"/>
          <w:outline w:val="0"/>
          <w:color w:val="808080"/>
          <w:spacing w:val="-8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/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pick-up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depends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on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location,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if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hotel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outside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pick-up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zone,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clients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have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make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own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arrangements.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reserve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right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use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alternative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accommodation,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sightseeing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tours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of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equal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higher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standard.</w:t>
      </w:r>
    </w:p>
    <w:p>
      <w:pPr>
        <w:pStyle w:val="List Paragraph"/>
        <w:numPr>
          <w:ilvl w:val="0"/>
          <w:numId w:val="6"/>
        </w:numPr>
        <w:bidi w:val="0"/>
        <w:ind w:right="893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refunds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either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part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full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will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made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unused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services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above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package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like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ground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transportation,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meals,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accommodation, sightseeing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rFonts w:ascii="Calibri" w:hAnsi="Calibri"/>
          <w:outline w:val="0"/>
          <w:color w:val="808080"/>
          <w:spacing w:val="-7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responsible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missed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breakfast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due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flight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timings.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Intercity</w:t>
      </w:r>
      <w:r>
        <w:rPr>
          <w:rFonts w:ascii="Calibri" w:hAnsi="Calibri"/>
          <w:outline w:val="0"/>
          <w:color w:val="808080"/>
          <w:spacing w:val="-7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surface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transfers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included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unless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specified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package.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are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not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responsible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baggage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charges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by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any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airlines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clients.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for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tour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must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made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per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invoice,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terms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&amp;</w:t>
      </w:r>
      <w:r>
        <w:rPr>
          <w:rFonts w:ascii="Calibri" w:hAnsi="Calibri"/>
          <w:outline w:val="0"/>
          <w:color w:val="808080"/>
          <w:spacing w:val="-3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pacing w:val="-2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conditions.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Microsoft Sans Serif" w:hAnsi="Microsoft Sans Serif"/>
          <w:outline w:val="0"/>
          <w:color w:val="7e7e7e"/>
          <w:sz w:val="18"/>
          <w:szCs w:val="18"/>
          <w:rtl w:val="0"/>
          <w:lang w:val="en-US"/>
          <w14:textFill>
            <w14:solidFill>
              <w14:srgbClr w14:val="7E7E7E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YELLOWSTONE</w:t>
      </w:r>
      <w:r>
        <w:rPr>
          <w:rFonts w:ascii="Calibri" w:hAnsi="Calibri"/>
          <w:outline w:val="0"/>
          <w:color w:val="808080"/>
          <w:spacing w:val="-6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is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open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from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May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01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–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November</w:t>
      </w:r>
      <w:r>
        <w:rPr>
          <w:rFonts w:ascii="Calibri" w:hAnsi="Calibri"/>
          <w:outline w:val="0"/>
          <w:color w:val="808080"/>
          <w:spacing w:val="-5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01,</w:t>
      </w:r>
      <w:r>
        <w:rPr>
          <w:rFonts w:ascii="Calibri" w:hAnsi="Calibri"/>
          <w:outline w:val="0"/>
          <w:color w:val="808080"/>
          <w:spacing w:val="-4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2016</w:t>
      </w:r>
    </w:p>
    <w:sectPr>
      <w:headerReference w:type="default" r:id="rId14"/>
      <w:pgSz w:w="12240" w:h="15840" w:orient="portrait"/>
      <w:pgMar w:top="1820" w:right="360" w:bottom="280" w:left="3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uphemia UCAS">
    <w:charset w:val="00"/>
    <w:family w:val="roman"/>
    <w:pitch w:val="default"/>
  </w:font>
  <w:font w:name="Lucida Sans Unicod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9"/>
        </w:tabs>
        <w:ind w:left="1287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9"/>
        </w:tabs>
        <w:ind w:left="1755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9"/>
        </w:tabs>
        <w:ind w:left="2223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9"/>
        </w:tabs>
        <w:ind w:left="2691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9"/>
        </w:tabs>
        <w:ind w:left="3159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9"/>
        </w:tabs>
        <w:ind w:left="3627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9"/>
        </w:tabs>
        <w:ind w:left="4095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9"/>
        </w:tabs>
        <w:ind w:left="4563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1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14"/>
        </w:tabs>
        <w:ind w:left="1287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14"/>
        </w:tabs>
        <w:ind w:left="1755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4"/>
        </w:tabs>
        <w:ind w:left="2223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14"/>
        </w:tabs>
        <w:ind w:left="2691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14"/>
        </w:tabs>
        <w:ind w:left="3159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4"/>
        </w:tabs>
        <w:ind w:left="3627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14"/>
        </w:tabs>
        <w:ind w:left="4095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14"/>
        </w:tabs>
        <w:ind w:left="4563" w:hanging="36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4"/>
  </w:abstractNum>
  <w:abstractNum w:abstractNumId="3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539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39"/>
        </w:tabs>
        <w:ind w:left="1637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39"/>
        </w:tabs>
        <w:ind w:left="2735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39"/>
        </w:tabs>
        <w:ind w:left="3833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39"/>
        </w:tabs>
        <w:ind w:left="4931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39"/>
        </w:tabs>
        <w:ind w:left="6029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39"/>
        </w:tabs>
        <w:ind w:left="7127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39"/>
        </w:tabs>
        <w:ind w:left="8225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39"/>
        </w:tabs>
        <w:ind w:left="9323" w:hanging="179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580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1678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2776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3874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4972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6070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7168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8266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80"/>
          </w:tabs>
          <w:ind w:left="9364" w:hanging="22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540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1638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2736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3834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4932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6030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7128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8226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9324" w:hanging="180"/>
        </w:pPr>
        <w:rPr>
          <w:rFonts w:ascii="Microsoft Sans Serif" w:cs="Microsoft Sans Serif" w:hAnsi="Microsoft Sans Serif" w:eastAsia="Microsoft Sans Serif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singl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60" w:right="0" w:firstLine="0"/>
      <w:jc w:val="both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" w:after="0" w:line="240" w:lineRule="auto"/>
      <w:ind w:left="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39" w:right="0" w:hanging="179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